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2"/>
          <w:tab w:val="center" w:pos="6791"/>
        </w:tabs>
        <w:jc w:val="both"/>
        <w:rPr>
          <w:rFonts w:hint="default" w:ascii="宋体" w:hAnsi="宋体" w:eastAsia="宋体" w:cs="宋体"/>
          <w:b/>
          <w:bCs/>
          <w:sz w:val="30"/>
          <w:szCs w:val="30"/>
          <w:lang w:val="en-US" w:eastAsia="zh-CN"/>
        </w:rPr>
      </w:pPr>
      <w:r>
        <w:rPr>
          <w:rFonts w:hint="eastAsia" w:ascii="宋体" w:hAnsi="宋体" w:cs="宋体"/>
          <w:b/>
          <w:bCs/>
          <w:sz w:val="30"/>
          <w:szCs w:val="30"/>
          <w:lang w:eastAsia="zh-CN"/>
        </w:rPr>
        <w:t>采购编号：</w:t>
      </w:r>
      <w:r>
        <w:rPr>
          <w:rFonts w:hint="eastAsia" w:ascii="宋体" w:hAnsi="宋体" w:cs="宋体"/>
          <w:b/>
          <w:bCs/>
          <w:sz w:val="30"/>
          <w:szCs w:val="30"/>
          <w:lang w:val="en-US" w:eastAsia="zh-CN"/>
        </w:rPr>
        <w:t>YLXZYYYYYHCCG01</w:t>
      </w:r>
    </w:p>
    <w:p>
      <w:pPr>
        <w:tabs>
          <w:tab w:val="left" w:pos="1692"/>
          <w:tab w:val="center" w:pos="6791"/>
        </w:tabs>
        <w:jc w:val="center"/>
        <w:rPr>
          <w:rFonts w:hint="eastAsia" w:ascii="宋体" w:hAnsi="宋体" w:eastAsia="宋体" w:cs="宋体"/>
          <w:b/>
          <w:bCs/>
          <w:sz w:val="52"/>
          <w:szCs w:val="52"/>
        </w:rPr>
      </w:pPr>
    </w:p>
    <w:p>
      <w:pPr>
        <w:tabs>
          <w:tab w:val="left" w:pos="1692"/>
          <w:tab w:val="center" w:pos="6791"/>
        </w:tabs>
        <w:jc w:val="center"/>
        <w:rPr>
          <w:rFonts w:hint="eastAsia" w:ascii="宋体" w:hAnsi="宋体" w:eastAsia="宋体" w:cs="宋体"/>
          <w:b/>
          <w:bCs/>
          <w:sz w:val="52"/>
          <w:szCs w:val="52"/>
        </w:rPr>
      </w:pPr>
      <w:r>
        <w:rPr>
          <w:rFonts w:hint="eastAsia" w:ascii="宋体" w:hAnsi="宋体" w:eastAsia="宋体" w:cs="宋体"/>
          <w:b/>
          <w:bCs/>
          <w:sz w:val="52"/>
          <w:szCs w:val="52"/>
        </w:rPr>
        <w:t>仪陇县中医医院</w:t>
      </w:r>
    </w:p>
    <w:p>
      <w:pPr>
        <w:ind w:firstLine="1044" w:firstLineChars="200"/>
        <w:jc w:val="center"/>
        <w:rPr>
          <w:rFonts w:hint="eastAsia" w:ascii="宋体" w:hAnsi="宋体" w:cs="宋体"/>
          <w:b/>
          <w:bCs/>
          <w:sz w:val="52"/>
          <w:szCs w:val="52"/>
          <w:lang w:eastAsia="zh-CN"/>
        </w:rPr>
      </w:pPr>
      <w:r>
        <w:rPr>
          <w:rFonts w:hint="eastAsia"/>
          <w:b/>
          <w:bCs/>
          <w:sz w:val="52"/>
          <w:szCs w:val="52"/>
          <w:lang w:eastAsia="zh-CN"/>
        </w:rPr>
        <w:t>生物刺激反馈仪专用耗材采购</w:t>
      </w:r>
    </w:p>
    <w:p>
      <w:pPr>
        <w:ind w:firstLine="2610" w:firstLineChars="500"/>
        <w:jc w:val="both"/>
        <w:rPr>
          <w:rFonts w:hint="eastAsia" w:ascii="宋体" w:hAnsi="宋体" w:cs="宋体"/>
          <w:b/>
          <w:bCs/>
          <w:sz w:val="52"/>
          <w:szCs w:val="52"/>
          <w:lang w:eastAsia="zh-CN"/>
        </w:rPr>
      </w:pPr>
    </w:p>
    <w:p>
      <w:pPr>
        <w:ind w:firstLine="2610" w:firstLineChars="500"/>
        <w:jc w:val="both"/>
        <w:rPr>
          <w:rFonts w:hint="eastAsia" w:ascii="宋体" w:hAnsi="宋体" w:cs="宋体"/>
          <w:b/>
          <w:bCs/>
          <w:sz w:val="52"/>
          <w:szCs w:val="52"/>
          <w:lang w:eastAsia="zh-CN"/>
        </w:rPr>
      </w:pPr>
    </w:p>
    <w:p>
      <w:pPr>
        <w:ind w:firstLine="2088" w:firstLineChars="400"/>
        <w:jc w:val="both"/>
        <w:rPr>
          <w:rFonts w:hint="eastAsia" w:ascii="宋体" w:hAnsi="宋体" w:eastAsia="宋体" w:cs="宋体"/>
          <w:sz w:val="52"/>
          <w:szCs w:val="52"/>
        </w:rPr>
      </w:pPr>
      <w:r>
        <w:rPr>
          <w:rFonts w:hint="eastAsia" w:ascii="宋体" w:hAnsi="宋体" w:cs="宋体"/>
          <w:b/>
          <w:bCs/>
          <w:sz w:val="52"/>
          <w:szCs w:val="52"/>
          <w:lang w:eastAsia="zh-CN"/>
        </w:rPr>
        <w:t>单一来源</w:t>
      </w:r>
      <w:r>
        <w:rPr>
          <w:rFonts w:hint="eastAsia" w:ascii="宋体" w:hAnsi="宋体" w:eastAsia="宋体" w:cs="宋体"/>
          <w:b/>
          <w:bCs/>
          <w:sz w:val="52"/>
          <w:szCs w:val="52"/>
        </w:rPr>
        <w:t>采购</w:t>
      </w:r>
      <w:r>
        <w:rPr>
          <w:rFonts w:hint="eastAsia" w:ascii="宋体" w:hAnsi="宋体" w:eastAsia="宋体" w:cs="宋体"/>
          <w:b/>
          <w:bCs/>
          <w:sz w:val="52"/>
          <w:szCs w:val="52"/>
          <w:lang w:eastAsia="zh-CN"/>
        </w:rPr>
        <w:t>文件</w:t>
      </w:r>
    </w:p>
    <w:p>
      <w:pPr>
        <w:spacing w:line="360" w:lineRule="auto"/>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default" w:ascii="宋体" w:hAnsi="宋体" w:eastAsia="宋体" w:cs="宋体"/>
          <w:b/>
          <w:sz w:val="36"/>
          <w:szCs w:val="36"/>
          <w:lang w:val="en-US" w:eastAsia="zh-CN"/>
        </w:rPr>
      </w:pPr>
      <w:r>
        <w:rPr>
          <w:rFonts w:hint="eastAsia" w:ascii="宋体" w:hAnsi="宋体" w:cs="宋体"/>
          <w:b/>
          <w:sz w:val="36"/>
          <w:szCs w:val="36"/>
          <w:lang w:eastAsia="zh-CN"/>
        </w:rPr>
        <w:t>仪陇县中医医院</w:t>
      </w:r>
      <w:r>
        <w:rPr>
          <w:rFonts w:hint="eastAsia" w:ascii="宋体" w:hAnsi="宋体" w:cs="宋体"/>
          <w:b/>
          <w:sz w:val="36"/>
          <w:szCs w:val="36"/>
          <w:lang w:val="en-US" w:eastAsia="zh-CN"/>
        </w:rPr>
        <w:t xml:space="preserve">  编制</w:t>
      </w:r>
    </w:p>
    <w:p>
      <w:pPr>
        <w:spacing w:line="360" w:lineRule="auto"/>
        <w:jc w:val="center"/>
        <w:rPr>
          <w:rFonts w:hint="eastAsia" w:ascii="宋体" w:hAnsi="宋体" w:eastAsia="宋体" w:cs="宋体"/>
          <w:b/>
          <w:sz w:val="36"/>
          <w:szCs w:val="36"/>
        </w:rPr>
      </w:pPr>
    </w:p>
    <w:p>
      <w:pPr>
        <w:ind w:firstLine="2530" w:firstLineChars="700"/>
        <w:jc w:val="both"/>
        <w:rPr>
          <w:rFonts w:hint="eastAsia" w:ascii="宋体" w:hAnsi="宋体" w:eastAsia="宋体" w:cs="宋体"/>
          <w:b/>
          <w:sz w:val="36"/>
          <w:szCs w:val="36"/>
        </w:rPr>
      </w:pPr>
      <w:r>
        <w:rPr>
          <w:rFonts w:hint="eastAsia" w:ascii="宋体" w:hAnsi="宋体" w:eastAsia="宋体" w:cs="宋体"/>
          <w:b/>
          <w:sz w:val="36"/>
          <w:szCs w:val="36"/>
        </w:rPr>
        <w:t>二〇</w:t>
      </w:r>
      <w:r>
        <w:rPr>
          <w:rFonts w:hint="eastAsia" w:ascii="宋体" w:hAnsi="宋体" w:eastAsia="宋体" w:cs="宋体"/>
          <w:b/>
          <w:sz w:val="36"/>
          <w:szCs w:val="36"/>
          <w:lang w:eastAsia="zh-CN"/>
        </w:rPr>
        <w:t>二</w:t>
      </w:r>
      <w:r>
        <w:rPr>
          <w:rFonts w:hint="eastAsia" w:ascii="宋体" w:hAnsi="宋体" w:cs="宋体"/>
          <w:b/>
          <w:sz w:val="36"/>
          <w:szCs w:val="36"/>
          <w:lang w:eastAsia="zh-CN"/>
        </w:rPr>
        <w:t>四</w:t>
      </w:r>
      <w:r>
        <w:rPr>
          <w:rFonts w:hint="eastAsia" w:ascii="宋体" w:hAnsi="宋体" w:eastAsia="宋体" w:cs="宋体"/>
          <w:b/>
          <w:sz w:val="36"/>
          <w:szCs w:val="36"/>
        </w:rPr>
        <w:t>年</w:t>
      </w:r>
      <w:r>
        <w:rPr>
          <w:rFonts w:hint="eastAsia" w:ascii="宋体" w:hAnsi="宋体" w:cs="宋体"/>
          <w:b/>
          <w:sz w:val="36"/>
          <w:szCs w:val="36"/>
          <w:lang w:eastAsia="zh-CN"/>
        </w:rPr>
        <w:t>六</w:t>
      </w:r>
      <w:r>
        <w:rPr>
          <w:rFonts w:hint="eastAsia" w:ascii="宋体" w:hAnsi="宋体" w:eastAsia="宋体" w:cs="宋体"/>
          <w:b/>
          <w:sz w:val="36"/>
          <w:szCs w:val="36"/>
        </w:rPr>
        <w:t>月</w:t>
      </w:r>
    </w:p>
    <w:p>
      <w:pPr>
        <w:jc w:val="both"/>
        <w:rPr>
          <w:rFonts w:hint="eastAsia" w:ascii="宋体" w:hAnsi="宋体" w:eastAsia="宋体" w:cs="宋体"/>
          <w:b/>
          <w:color w:val="000000"/>
          <w:sz w:val="44"/>
          <w:szCs w:val="44"/>
        </w:rPr>
      </w:pPr>
    </w:p>
    <w:p>
      <w:pPr>
        <w:pStyle w:val="2"/>
        <w:rPr>
          <w:rFonts w:hint="eastAsia" w:ascii="宋体" w:hAnsi="宋体" w:eastAsia="宋体" w:cs="宋体"/>
          <w:b/>
          <w:color w:val="000000"/>
          <w:sz w:val="44"/>
          <w:szCs w:val="44"/>
        </w:rPr>
      </w:pPr>
    </w:p>
    <w:p>
      <w:pPr>
        <w:rPr>
          <w:rFonts w:hint="eastAsia"/>
        </w:rPr>
      </w:pPr>
    </w:p>
    <w:p>
      <w:pPr>
        <w:ind w:firstLine="2650" w:firstLineChars="600"/>
        <w:jc w:val="both"/>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pPr>
        <w:pStyle w:val="9"/>
        <w:spacing w:before="0" w:beforeLines="0" w:beforeAutospacing="0" w:after="0" w:afterLines="0" w:afterAutospacing="0" w:line="560" w:lineRule="exact"/>
        <w:jc w:val="left"/>
        <w:rPr>
          <w:rFonts w:hint="default" w:ascii="宋体" w:hAnsi="宋体" w:eastAsia="宋体" w:cs="宋体"/>
          <w:sz w:val="28"/>
          <w:szCs w:val="28"/>
          <w:lang w:val="en-US" w:eastAsia="zh-CN"/>
        </w:rPr>
      </w:pPr>
      <w:r>
        <w:rPr>
          <w:rFonts w:hint="eastAsia" w:ascii="宋体" w:hAnsi="宋体" w:cs="宋体"/>
          <w:sz w:val="28"/>
          <w:szCs w:val="28"/>
          <w:lang w:eastAsia="zh-CN"/>
        </w:rPr>
        <w:t>单一来源</w:t>
      </w:r>
      <w:r>
        <w:rPr>
          <w:rFonts w:hint="eastAsia" w:ascii="宋体" w:hAnsi="宋体" w:eastAsia="宋体" w:cs="宋体"/>
          <w:sz w:val="28"/>
          <w:szCs w:val="28"/>
          <w:lang w:eastAsia="zh-CN"/>
        </w:rPr>
        <w:t>邀请书………………………………………………………</w:t>
      </w:r>
      <w:r>
        <w:rPr>
          <w:rFonts w:hint="eastAsia" w:ascii="宋体" w:hAnsi="宋体" w:cs="宋体"/>
          <w:sz w:val="28"/>
          <w:szCs w:val="28"/>
          <w:lang w:val="en-US" w:eastAsia="zh-CN"/>
        </w:rPr>
        <w:t>3</w:t>
      </w:r>
    </w:p>
    <w:p>
      <w:pPr>
        <w:pStyle w:val="9"/>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b/>
          <w:sz w:val="28"/>
          <w:szCs w:val="28"/>
          <w:lang w:eastAsia="zh-CN"/>
        </w:rPr>
        <w:t xml:space="preserve">一 </w:t>
      </w:r>
      <w:r>
        <w:rPr>
          <w:rFonts w:hint="eastAsia" w:ascii="宋体" w:hAnsi="宋体" w:eastAsia="宋体" w:cs="宋体"/>
          <w:sz w:val="28"/>
          <w:szCs w:val="28"/>
          <w:lang w:eastAsia="zh-CN"/>
        </w:rPr>
        <w:t>、</w:t>
      </w:r>
      <w:r>
        <w:rPr>
          <w:rFonts w:hint="eastAsia" w:ascii="宋体" w:hAnsi="宋体" w:cs="宋体"/>
          <w:b/>
          <w:sz w:val="28"/>
          <w:szCs w:val="28"/>
          <w:lang w:eastAsia="zh-CN"/>
        </w:rPr>
        <w:t>投标人</w:t>
      </w:r>
      <w:r>
        <w:rPr>
          <w:rFonts w:hint="eastAsia" w:ascii="宋体" w:hAnsi="宋体" w:eastAsia="宋体" w:cs="宋体"/>
          <w:b/>
          <w:sz w:val="28"/>
          <w:szCs w:val="28"/>
          <w:lang w:eastAsia="zh-CN"/>
        </w:rPr>
        <w:t xml:space="preserve">须知  </w:t>
      </w:r>
      <w:r>
        <w:rPr>
          <w:rFonts w:hint="eastAsia" w:ascii="宋体" w:hAnsi="宋体" w:eastAsia="宋体" w:cs="宋体"/>
          <w:sz w:val="28"/>
          <w:szCs w:val="28"/>
          <w:lang w:eastAsia="zh-CN"/>
        </w:rPr>
        <w:t>前附表………………………</w:t>
      </w:r>
      <w:r>
        <w:rPr>
          <w:rFonts w:hint="eastAsia" w:ascii="宋体" w:hAnsi="宋体" w:eastAsia="宋体" w:cs="宋体"/>
          <w:sz w:val="28"/>
          <w:szCs w:val="28"/>
          <w:lang w:val="en-US" w:eastAsia="zh-CN"/>
        </w:rPr>
        <w:t>4</w:t>
      </w:r>
    </w:p>
    <w:p>
      <w:pPr>
        <w:pStyle w:val="9"/>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cs="宋体"/>
          <w:sz w:val="28"/>
          <w:szCs w:val="28"/>
          <w:lang w:eastAsia="zh-CN"/>
        </w:rPr>
        <w:t>采购</w:t>
      </w:r>
      <w:r>
        <w:rPr>
          <w:rFonts w:hint="eastAsia" w:ascii="宋体" w:hAnsi="宋体" w:eastAsia="宋体" w:cs="宋体"/>
          <w:sz w:val="28"/>
          <w:szCs w:val="28"/>
          <w:lang w:eastAsia="zh-CN"/>
        </w:rPr>
        <w:t>文件要求………………………………………………………</w:t>
      </w:r>
      <w:r>
        <w:rPr>
          <w:rFonts w:hint="eastAsia" w:ascii="宋体" w:hAnsi="宋体" w:cs="宋体"/>
          <w:sz w:val="28"/>
          <w:szCs w:val="28"/>
          <w:lang w:val="en-US" w:eastAsia="zh-CN"/>
        </w:rPr>
        <w:t>5</w:t>
      </w:r>
      <w:r>
        <w:rPr>
          <w:rFonts w:hint="eastAsia" w:ascii="宋体" w:hAnsi="宋体" w:eastAsia="宋体" w:cs="宋体"/>
          <w:sz w:val="28"/>
          <w:szCs w:val="28"/>
          <w:lang w:eastAsia="zh-CN"/>
        </w:rPr>
        <w:t>三、评审方法………………………………………………………</w:t>
      </w:r>
      <w:r>
        <w:rPr>
          <w:rFonts w:hint="eastAsia" w:ascii="宋体" w:hAnsi="宋体" w:cs="宋体"/>
          <w:sz w:val="28"/>
          <w:szCs w:val="28"/>
          <w:lang w:val="en-US" w:eastAsia="zh-CN"/>
        </w:rPr>
        <w:t>6</w:t>
      </w:r>
    </w:p>
    <w:p>
      <w:pPr>
        <w:pStyle w:val="9"/>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四、法定代表人授权书样本………………………………</w:t>
      </w:r>
      <w:r>
        <w:rPr>
          <w:rFonts w:hint="eastAsia" w:ascii="宋体" w:hAnsi="宋体" w:cs="宋体"/>
          <w:sz w:val="28"/>
          <w:szCs w:val="28"/>
          <w:lang w:val="en-US" w:eastAsia="zh-CN"/>
        </w:rPr>
        <w:t>7</w:t>
      </w:r>
    </w:p>
    <w:p>
      <w:pPr>
        <w:pStyle w:val="9"/>
        <w:spacing w:before="0" w:beforeLines="0" w:beforeAutospacing="0" w:after="0" w:afterLines="0" w:afterAutospacing="0" w:line="560" w:lineRule="exact"/>
        <w:jc w:val="left"/>
        <w:rPr>
          <w:rFonts w:hint="eastAsia" w:ascii="宋体" w:hAnsi="宋体" w:cs="宋体"/>
          <w:sz w:val="28"/>
          <w:szCs w:val="28"/>
          <w:lang w:val="en-US" w:eastAsia="zh-CN"/>
        </w:rPr>
      </w:pPr>
      <w:r>
        <w:rPr>
          <w:rFonts w:hint="eastAsia" w:ascii="宋体" w:hAnsi="宋体" w:eastAsia="宋体" w:cs="宋体"/>
          <w:sz w:val="28"/>
          <w:szCs w:val="28"/>
          <w:lang w:eastAsia="zh-CN"/>
        </w:rPr>
        <w:t>五、承诺书样本………………………………………………………</w:t>
      </w:r>
      <w:r>
        <w:rPr>
          <w:rFonts w:hint="eastAsia" w:ascii="宋体" w:hAnsi="宋体" w:cs="宋体"/>
          <w:sz w:val="28"/>
          <w:szCs w:val="28"/>
          <w:lang w:val="en-US" w:eastAsia="zh-CN"/>
        </w:rPr>
        <w:t>8</w:t>
      </w:r>
    </w:p>
    <w:p>
      <w:pPr>
        <w:pStyle w:val="9"/>
        <w:spacing w:before="0" w:beforeLines="0" w:beforeAutospacing="0" w:after="0" w:afterLines="0" w:afterAutospacing="0" w:line="560" w:lineRule="exact"/>
        <w:jc w:val="left"/>
        <w:rPr>
          <w:rFonts w:hint="eastAsia" w:ascii="宋体" w:hAnsi="宋体" w:cs="宋体"/>
          <w:sz w:val="28"/>
          <w:szCs w:val="28"/>
          <w:lang w:val="en-US" w:eastAsia="zh-CN"/>
        </w:rPr>
      </w:pPr>
      <w:r>
        <w:rPr>
          <w:rFonts w:hint="eastAsia" w:ascii="宋体" w:hAnsi="宋体" w:eastAsia="宋体" w:cs="宋体"/>
          <w:sz w:val="28"/>
          <w:szCs w:val="28"/>
          <w:lang w:eastAsia="zh-CN"/>
        </w:rPr>
        <w:t>六、</w:t>
      </w:r>
      <w:r>
        <w:rPr>
          <w:rFonts w:hint="eastAsia" w:ascii="宋体" w:hAnsi="宋体" w:cs="宋体"/>
          <w:sz w:val="28"/>
          <w:szCs w:val="28"/>
          <w:lang w:eastAsia="zh-CN"/>
        </w:rPr>
        <w:t>采购目录及</w:t>
      </w:r>
      <w:r>
        <w:rPr>
          <w:rFonts w:hint="eastAsia" w:ascii="宋体" w:hAnsi="宋体" w:eastAsia="宋体" w:cs="宋体"/>
          <w:sz w:val="28"/>
          <w:szCs w:val="28"/>
          <w:lang w:eastAsia="zh-CN"/>
        </w:rPr>
        <w:t>报价</w:t>
      </w:r>
      <w:r>
        <w:rPr>
          <w:rFonts w:hint="eastAsia" w:ascii="宋体" w:hAnsi="宋体" w:cs="宋体"/>
          <w:sz w:val="28"/>
          <w:szCs w:val="28"/>
          <w:lang w:eastAsia="zh-CN"/>
        </w:rPr>
        <w:t>样</w:t>
      </w:r>
      <w:r>
        <w:rPr>
          <w:rFonts w:hint="eastAsia" w:ascii="宋体" w:hAnsi="宋体" w:eastAsia="宋体" w:cs="宋体"/>
          <w:sz w:val="28"/>
          <w:szCs w:val="28"/>
          <w:lang w:eastAsia="zh-CN"/>
        </w:rPr>
        <w:t>表……………………………………………</w:t>
      </w:r>
      <w:r>
        <w:rPr>
          <w:rFonts w:hint="eastAsia" w:ascii="宋体" w:hAnsi="宋体" w:cs="宋体"/>
          <w:sz w:val="28"/>
          <w:szCs w:val="28"/>
          <w:lang w:val="en-US" w:eastAsia="zh-CN"/>
        </w:rPr>
        <w:t>9</w:t>
      </w:r>
    </w:p>
    <w:p>
      <w:pPr>
        <w:pStyle w:val="9"/>
        <w:spacing w:before="0" w:beforeLines="0" w:beforeAutospacing="0" w:after="0" w:afterLines="0" w:afterAutospacing="0" w:line="560" w:lineRule="exact"/>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七、合同范本</w:t>
      </w:r>
      <w:r>
        <w:rPr>
          <w:rFonts w:hint="eastAsia" w:ascii="宋体" w:hAnsi="宋体" w:eastAsia="宋体" w:cs="宋体"/>
          <w:sz w:val="28"/>
          <w:szCs w:val="28"/>
          <w:lang w:eastAsia="zh-CN"/>
        </w:rPr>
        <w:t>……………………………………………</w:t>
      </w:r>
      <w:r>
        <w:rPr>
          <w:rFonts w:hint="eastAsia" w:ascii="宋体" w:hAnsi="宋体" w:cs="宋体"/>
          <w:sz w:val="28"/>
          <w:szCs w:val="28"/>
          <w:lang w:val="en-US" w:eastAsia="zh-CN"/>
        </w:rPr>
        <w:t>10</w:t>
      </w: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9"/>
        <w:spacing w:before="0" w:beforeLines="0" w:beforeAutospacing="0" w:after="0" w:afterLines="0" w:afterAutospacing="0" w:line="560" w:lineRule="exact"/>
        <w:ind w:firstLine="2650" w:firstLineChars="600"/>
        <w:jc w:val="both"/>
        <w:rPr>
          <w:rFonts w:hint="eastAsia" w:ascii="宋体" w:hAnsi="宋体" w:eastAsia="宋体" w:cs="宋体"/>
          <w:b/>
          <w:sz w:val="44"/>
          <w:szCs w:val="44"/>
          <w:lang w:eastAsia="zh-CN"/>
        </w:rPr>
      </w:pPr>
      <w:r>
        <w:rPr>
          <w:rFonts w:hint="eastAsia" w:ascii="宋体" w:hAnsi="宋体" w:cs="宋体"/>
          <w:b/>
          <w:bCs/>
          <w:kern w:val="0"/>
          <w:sz w:val="44"/>
          <w:szCs w:val="44"/>
          <w:lang w:val="zh-CN"/>
        </w:rPr>
        <w:t>谈判</w:t>
      </w:r>
      <w:r>
        <w:rPr>
          <w:rFonts w:hint="eastAsia" w:ascii="宋体" w:hAnsi="宋体" w:eastAsia="宋体" w:cs="宋体"/>
          <w:b/>
          <w:sz w:val="44"/>
          <w:szCs w:val="44"/>
          <w:lang w:eastAsia="zh-CN"/>
        </w:rPr>
        <w:t>邀请书</w:t>
      </w:r>
    </w:p>
    <w:p>
      <w:pPr>
        <w:spacing w:line="6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（被邀请单位名称）:</w:t>
      </w:r>
      <w:r>
        <w:rPr>
          <w:rFonts w:hint="eastAsia" w:ascii="宋体" w:hAnsi="宋体" w:eastAsia="宋体" w:cs="宋体"/>
          <w:color w:val="000000"/>
          <w:sz w:val="28"/>
          <w:szCs w:val="28"/>
          <w:lang w:eastAsia="zh-CN"/>
        </w:rPr>
        <w:t>符合附表二的供应商家</w:t>
      </w:r>
      <w:r>
        <w:rPr>
          <w:rFonts w:hint="eastAsia" w:ascii="宋体" w:hAnsi="宋体" w:eastAsia="宋体" w:cs="宋体"/>
          <w:color w:val="000000"/>
          <w:sz w:val="28"/>
          <w:szCs w:val="28"/>
        </w:rPr>
        <w:t xml:space="preserve"> </w:t>
      </w:r>
      <w:bookmarkStart w:id="0" w:name="_Toc184635065"/>
    </w:p>
    <w:p>
      <w:pPr>
        <w:spacing w:line="60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请你公司以下列时间到医院递交</w:t>
      </w:r>
      <w:r>
        <w:rPr>
          <w:rFonts w:hint="eastAsia" w:ascii="宋体" w:hAnsi="宋体" w:cs="宋体"/>
          <w:kern w:val="0"/>
          <w:sz w:val="24"/>
          <w:szCs w:val="24"/>
          <w:lang w:val="zh-CN"/>
        </w:rPr>
        <w:t>谈判</w:t>
      </w:r>
      <w:r>
        <w:rPr>
          <w:rFonts w:hint="eastAsia" w:ascii="宋体" w:hAnsi="宋体" w:eastAsia="宋体" w:cs="宋体"/>
          <w:color w:val="000000"/>
          <w:sz w:val="28"/>
          <w:szCs w:val="28"/>
          <w:lang w:eastAsia="zh-CN"/>
        </w:rPr>
        <w:t>文件：</w:t>
      </w:r>
    </w:p>
    <w:p>
      <w:pPr>
        <w:spacing w:line="600" w:lineRule="exact"/>
        <w:ind w:left="420" w:leftChars="200" w:firstLine="140" w:firstLineChars="50"/>
        <w:rPr>
          <w:rFonts w:hint="eastAsia" w:ascii="宋体" w:hAnsi="宋体" w:eastAsia="宋体" w:cs="宋体"/>
          <w:sz w:val="28"/>
          <w:szCs w:val="28"/>
          <w:lang w:eastAsia="zh-CN"/>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660400</wp:posOffset>
                </wp:positionV>
                <wp:extent cx="228600" cy="0"/>
                <wp:effectExtent l="0" t="0" r="0" b="0"/>
                <wp:wrapNone/>
                <wp:docPr id="1" name="Line 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52pt;height:0pt;width:18pt;z-index:251659264;mso-width-relative:page;mso-height-relative:page;" filled="f" stroked="t" coordsize="21600,21600" o:gfxdata="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Yp3+NMAAAAHAQAADwAAAAAAAAABACAA&#10;AAAiAAAAZHJzL2Rvd25yZXYueG1sUEsBAhQAFAAAAAgAh07iQNMeLI3ZAQAA2A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sz w:val="28"/>
          <w:szCs w:val="28"/>
        </w:rPr>
        <w:t>递交</w:t>
      </w:r>
      <w:r>
        <w:rPr>
          <w:rFonts w:hint="eastAsia" w:ascii="宋体" w:hAnsi="宋体" w:cs="宋体"/>
          <w:kern w:val="0"/>
          <w:sz w:val="24"/>
          <w:szCs w:val="24"/>
          <w:lang w:val="zh-CN"/>
        </w:rPr>
        <w:t>谈判</w:t>
      </w:r>
      <w:r>
        <w:rPr>
          <w:rFonts w:hint="eastAsia" w:ascii="宋体" w:hAnsi="宋体" w:eastAsia="宋体" w:cs="宋体"/>
          <w:sz w:val="28"/>
          <w:szCs w:val="28"/>
        </w:rPr>
        <w:t>申请文件的截止时间为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2024</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6</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6</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17</w:t>
      </w:r>
      <w:r>
        <w:rPr>
          <w:rFonts w:hint="eastAsia" w:ascii="宋体" w:hAnsi="宋体" w:eastAsia="宋体" w:cs="宋体"/>
          <w:sz w:val="28"/>
          <w:szCs w:val="28"/>
        </w:rPr>
        <w:t>时</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零</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分，地点为</w:t>
      </w:r>
      <w:r>
        <w:rPr>
          <w:rFonts w:hint="eastAsia" w:ascii="宋体" w:hAnsi="宋体" w:eastAsia="宋体" w:cs="宋体"/>
          <w:b/>
          <w:sz w:val="28"/>
          <w:szCs w:val="28"/>
          <w:u w:val="single"/>
        </w:rPr>
        <w:t xml:space="preserve"> </w:t>
      </w:r>
      <w:r>
        <w:rPr>
          <w:rFonts w:hint="eastAsia" w:ascii="宋体" w:hAnsi="宋体" w:eastAsia="宋体" w:cs="宋体"/>
          <w:b/>
          <w:color w:val="000000"/>
          <w:sz w:val="28"/>
          <w:szCs w:val="28"/>
          <w:u w:val="single"/>
        </w:rPr>
        <w:t>仪陇县中医医院</w:t>
      </w:r>
      <w:r>
        <w:rPr>
          <w:rFonts w:hint="eastAsia" w:ascii="宋体" w:hAnsi="宋体" w:eastAsia="宋体" w:cs="宋体"/>
          <w:b/>
          <w:color w:val="000000"/>
          <w:sz w:val="28"/>
          <w:szCs w:val="28"/>
          <w:u w:val="single"/>
          <w:lang w:eastAsia="zh-CN"/>
        </w:rPr>
        <w:t>岐黄楼</w:t>
      </w:r>
      <w:r>
        <w:rPr>
          <w:rFonts w:hint="eastAsia" w:ascii="宋体" w:hAnsi="宋体" w:cs="宋体"/>
          <w:b/>
          <w:color w:val="000000"/>
          <w:sz w:val="28"/>
          <w:szCs w:val="28"/>
          <w:u w:val="single"/>
          <w:lang w:val="en-US" w:eastAsia="zh-CN"/>
        </w:rPr>
        <w:t>302</w:t>
      </w:r>
      <w:r>
        <w:rPr>
          <w:rFonts w:hint="eastAsia" w:ascii="宋体" w:hAnsi="宋体" w:eastAsia="宋体" w:cs="宋体"/>
          <w:b/>
          <w:color w:val="000000"/>
          <w:sz w:val="28"/>
          <w:szCs w:val="28"/>
          <w:u w:val="single"/>
          <w:lang w:eastAsia="zh-CN"/>
        </w:rPr>
        <w:t>办公室</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逾期送达的或者未送达指定地点的</w:t>
      </w:r>
      <w:r>
        <w:rPr>
          <w:rFonts w:hint="eastAsia" w:ascii="宋体" w:hAnsi="宋体" w:cs="宋体"/>
          <w:kern w:val="0"/>
          <w:sz w:val="24"/>
          <w:szCs w:val="24"/>
          <w:lang w:val="zh-CN"/>
        </w:rPr>
        <w:t>谈判</w:t>
      </w:r>
      <w:r>
        <w:rPr>
          <w:rFonts w:hint="eastAsia" w:ascii="宋体" w:hAnsi="宋体" w:eastAsia="宋体" w:cs="宋体"/>
          <w:sz w:val="28"/>
          <w:szCs w:val="28"/>
        </w:rPr>
        <w:t>申请文件，比选人</w:t>
      </w:r>
      <w:r>
        <w:rPr>
          <w:rFonts w:hint="eastAsia" w:ascii="宋体" w:hAnsi="宋体" w:eastAsia="宋体" w:cs="宋体"/>
          <w:sz w:val="28"/>
          <w:szCs w:val="28"/>
          <w:lang w:eastAsia="zh-CN"/>
        </w:rPr>
        <w:t>将</w:t>
      </w:r>
      <w:r>
        <w:rPr>
          <w:rFonts w:hint="eastAsia" w:ascii="宋体" w:hAnsi="宋体" w:eastAsia="宋体" w:cs="宋体"/>
          <w:sz w:val="28"/>
          <w:szCs w:val="28"/>
        </w:rPr>
        <w:t>不予受理。</w:t>
      </w:r>
    </w:p>
    <w:p>
      <w:pPr>
        <w:spacing w:line="600" w:lineRule="exact"/>
        <w:ind w:firstLine="546" w:firstLineChars="195"/>
        <w:rPr>
          <w:rFonts w:hint="eastAsia" w:ascii="宋体" w:hAnsi="宋体" w:eastAsia="宋体" w:cs="宋体"/>
          <w:kern w:val="0"/>
          <w:sz w:val="28"/>
          <w:szCs w:val="28"/>
        </w:rPr>
      </w:pPr>
      <w:r>
        <w:rPr>
          <w:rFonts w:hint="eastAsia" w:ascii="宋体" w:hAnsi="宋体" w:eastAsia="宋体" w:cs="宋体"/>
          <w:kern w:val="0"/>
          <w:sz w:val="28"/>
          <w:szCs w:val="28"/>
        </w:rPr>
        <w:t>比选人（全称）：</w:t>
      </w:r>
      <w:r>
        <w:rPr>
          <w:rFonts w:hint="eastAsia" w:ascii="宋体" w:hAnsi="宋体" w:eastAsia="宋体" w:cs="宋体"/>
          <w:kern w:val="0"/>
          <w:sz w:val="28"/>
          <w:szCs w:val="28"/>
          <w:u w:val="single"/>
        </w:rPr>
        <w:t xml:space="preserve">   </w:t>
      </w:r>
      <w:r>
        <w:rPr>
          <w:rFonts w:hint="eastAsia" w:ascii="宋体" w:hAnsi="宋体" w:eastAsia="宋体" w:cs="宋体"/>
          <w:b/>
          <w:sz w:val="28"/>
          <w:szCs w:val="28"/>
          <w:u w:val="single"/>
        </w:rPr>
        <w:t>仪陇县中医医院   </w:t>
      </w:r>
    </w:p>
    <w:p>
      <w:pPr>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r>
        <w:rPr>
          <w:rFonts w:hint="eastAsia" w:ascii="宋体" w:hAnsi="宋体" w:eastAsia="宋体" w:cs="宋体"/>
          <w:b/>
          <w:sz w:val="28"/>
          <w:szCs w:val="28"/>
          <w:u w:val="single"/>
        </w:rPr>
        <w:t xml:space="preserve">仪陇县新政镇       </w:t>
      </w:r>
      <w:r>
        <w:rPr>
          <w:rFonts w:hint="eastAsia" w:ascii="宋体" w:hAnsi="宋体" w:eastAsia="宋体" w:cs="宋体"/>
          <w:kern w:val="0"/>
          <w:sz w:val="28"/>
          <w:szCs w:val="28"/>
        </w:rPr>
        <w:t> </w:t>
      </w:r>
    </w:p>
    <w:p>
      <w:pPr>
        <w:spacing w:line="600" w:lineRule="exact"/>
        <w:ind w:firstLine="560" w:firstLineChars="200"/>
        <w:rPr>
          <w:rFonts w:hint="eastAsia" w:ascii="宋体" w:hAnsi="宋体" w:eastAsia="宋体" w:cs="宋体"/>
          <w:b/>
          <w:sz w:val="28"/>
          <w:szCs w:val="28"/>
          <w:u w:val="single"/>
        </w:rPr>
      </w:pPr>
      <w:r>
        <w:rPr>
          <w:rFonts w:hint="eastAsia" w:ascii="宋体" w:hAnsi="宋体" w:eastAsia="宋体" w:cs="宋体"/>
          <w:kern w:val="0"/>
          <w:sz w:val="28"/>
          <w:szCs w:val="28"/>
        </w:rPr>
        <w:t>联    系    人：</w:t>
      </w:r>
      <w:r>
        <w:rPr>
          <w:rFonts w:hint="eastAsia" w:ascii="宋体" w:hAnsi="宋体" w:eastAsia="宋体" w:cs="宋体"/>
          <w:b/>
          <w:sz w:val="28"/>
          <w:szCs w:val="28"/>
          <w:u w:val="single"/>
        </w:rPr>
        <w:t xml:space="preserve">   </w:t>
      </w:r>
      <w:r>
        <w:rPr>
          <w:rFonts w:hint="eastAsia" w:ascii="宋体" w:hAnsi="宋体" w:cs="宋体"/>
          <w:b/>
          <w:sz w:val="28"/>
          <w:szCs w:val="28"/>
          <w:u w:val="single"/>
          <w:lang w:eastAsia="zh-CN"/>
        </w:rPr>
        <w:t>周老师</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spacing w:line="600" w:lineRule="exact"/>
        <w:ind w:left="2316" w:leftChars="274" w:hanging="1741" w:hangingChars="622"/>
        <w:rPr>
          <w:rFonts w:hint="eastAsia" w:ascii="宋体" w:hAnsi="宋体" w:eastAsia="宋体" w:cs="宋体"/>
          <w:b/>
          <w:sz w:val="28"/>
          <w:szCs w:val="28"/>
          <w:u w:val="single"/>
        </w:rPr>
      </w:pPr>
      <w:r>
        <w:rPr>
          <w:rFonts w:hint="eastAsia" w:ascii="宋体" w:hAnsi="宋体" w:eastAsia="宋体" w:cs="宋体"/>
          <w:kern w:val="0"/>
          <w:sz w:val="28"/>
          <w:szCs w:val="28"/>
        </w:rPr>
        <w:t xml:space="preserve">联  系  电  话：   </w:t>
      </w:r>
      <w:r>
        <w:rPr>
          <w:rFonts w:hint="eastAsia" w:ascii="宋体" w:hAnsi="宋体" w:cs="宋体"/>
          <w:b/>
          <w:sz w:val="28"/>
          <w:szCs w:val="28"/>
          <w:u w:val="single"/>
          <w:lang w:val="en-US" w:eastAsia="zh-CN"/>
        </w:rPr>
        <w:t>15281789694</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bookmarkEnd w:id="0"/>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numPr>
          <w:ilvl w:val="0"/>
          <w:numId w:val="1"/>
        </w:numPr>
        <w:spacing w:line="600" w:lineRule="exact"/>
        <w:rPr>
          <w:rStyle w:val="10"/>
          <w:rFonts w:hint="eastAsia" w:ascii="宋体" w:hAnsi="宋体" w:eastAsia="宋体" w:cs="宋体"/>
          <w:b/>
          <w:bCs/>
          <w:sz w:val="32"/>
          <w:lang w:eastAsia="zh-CN"/>
        </w:rPr>
      </w:pPr>
      <w:r>
        <w:rPr>
          <w:rStyle w:val="10"/>
          <w:rFonts w:hint="eastAsia" w:ascii="宋体" w:hAnsi="宋体" w:eastAsia="宋体" w:cs="宋体"/>
          <w:b/>
          <w:bCs/>
          <w:sz w:val="32"/>
          <w:lang w:eastAsia="zh-CN"/>
        </w:rPr>
        <w:t>询价申请人须知</w:t>
      </w:r>
    </w:p>
    <w:p>
      <w:pPr>
        <w:pStyle w:val="9"/>
        <w:spacing w:before="0" w:beforeLines="0" w:after="0" w:afterLines="0" w:line="560" w:lineRule="exact"/>
        <w:rPr>
          <w:rStyle w:val="10"/>
          <w:rFonts w:hint="eastAsia" w:ascii="宋体" w:hAnsi="宋体" w:eastAsia="宋体" w:cs="宋体"/>
          <w:b/>
          <w:bCs/>
          <w:sz w:val="32"/>
          <w:lang w:eastAsia="zh-CN"/>
        </w:rPr>
      </w:pPr>
      <w:r>
        <w:rPr>
          <w:rFonts w:hint="eastAsia" w:ascii="宋体" w:hAnsi="宋体" w:eastAsia="宋体" w:cs="宋体"/>
          <w:b/>
          <w:bCs/>
          <w:sz w:val="32"/>
          <w:szCs w:val="32"/>
          <w:lang w:eastAsia="zh-CN"/>
        </w:rPr>
        <w:t>询价须知前附表</w:t>
      </w:r>
    </w:p>
    <w:tbl>
      <w:tblPr>
        <w:tblStyle w:val="6"/>
        <w:tblpPr w:leftFromText="180" w:rightFromText="180" w:vertAnchor="text" w:horzAnchor="page" w:tblpX="1027" w:tblpY="414"/>
        <w:tblOverlap w:val="never"/>
        <w:tblW w:w="10498"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573"/>
        <w:gridCol w:w="2359"/>
        <w:gridCol w:w="65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 w:hRule="exact"/>
          <w:tblHeader/>
        </w:trPr>
        <w:tc>
          <w:tcPr>
            <w:tcW w:w="1573" w:type="dxa"/>
            <w:vAlign w:val="center"/>
          </w:tcPr>
          <w:p>
            <w:pPr>
              <w:pStyle w:val="11"/>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条款号</w:t>
            </w:r>
          </w:p>
        </w:tc>
        <w:tc>
          <w:tcPr>
            <w:tcW w:w="2359" w:type="dxa"/>
            <w:vAlign w:val="center"/>
          </w:tcPr>
          <w:p>
            <w:pPr>
              <w:pStyle w:val="11"/>
              <w:spacing w:line="440" w:lineRule="exact"/>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6566" w:type="dxa"/>
            <w:vAlign w:val="center"/>
          </w:tcPr>
          <w:p>
            <w:pPr>
              <w:pStyle w:val="11"/>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7" w:hRule="atLeast"/>
        </w:trPr>
        <w:tc>
          <w:tcPr>
            <w:tcW w:w="1573" w:type="dxa"/>
            <w:vAlign w:val="center"/>
          </w:tcPr>
          <w:p>
            <w:pPr>
              <w:pStyle w:val="11"/>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359" w:type="dxa"/>
            <w:vAlign w:val="center"/>
          </w:tcPr>
          <w:p>
            <w:pPr>
              <w:pStyle w:val="11"/>
              <w:spacing w:line="440" w:lineRule="exact"/>
              <w:ind w:left="-601" w:leftChars="-286" w:firstLine="720" w:firstLineChars="300"/>
              <w:jc w:val="center"/>
              <w:rPr>
                <w:rFonts w:hint="eastAsia" w:ascii="宋体" w:hAnsi="宋体" w:eastAsia="宋体" w:cs="宋体"/>
                <w:sz w:val="24"/>
                <w:szCs w:val="24"/>
                <w:lang w:val="zh-CN" w:eastAsia="zh-CN"/>
              </w:rPr>
            </w:pPr>
            <w:r>
              <w:rPr>
                <w:rFonts w:hint="eastAsia" w:eastAsia="宋体" w:cs="宋体"/>
                <w:sz w:val="24"/>
                <w:szCs w:val="24"/>
                <w:lang w:eastAsia="zh-CN"/>
              </w:rPr>
              <w:t>采购人</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名称：仪陇县中医医院</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地址：仪陇县新政镇</w:t>
            </w:r>
          </w:p>
          <w:p>
            <w:pPr>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联系人：</w:t>
            </w:r>
            <w:r>
              <w:rPr>
                <w:rFonts w:hint="eastAsia" w:ascii="宋体" w:hAnsi="宋体" w:cs="宋体"/>
                <w:b/>
                <w:sz w:val="24"/>
                <w:szCs w:val="24"/>
                <w:u w:val="single"/>
                <w:lang w:eastAsia="zh-CN"/>
              </w:rPr>
              <w:t>周老师</w:t>
            </w:r>
            <w:r>
              <w:rPr>
                <w:rFonts w:hint="eastAsia" w:ascii="宋体" w:hAnsi="宋体" w:eastAsia="宋体" w:cs="宋体"/>
                <w:b/>
                <w:sz w:val="24"/>
                <w:szCs w:val="24"/>
                <w:u w:val="single"/>
                <w:lang w:val="en-US" w:eastAsia="zh-CN"/>
              </w:rPr>
              <w:t xml:space="preserve">  </w:t>
            </w:r>
          </w:p>
          <w:p>
            <w:pPr>
              <w:pStyle w:val="11"/>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电话：</w:t>
            </w:r>
            <w:r>
              <w:rPr>
                <w:rFonts w:hint="eastAsia" w:eastAsia="宋体" w:cs="宋体"/>
                <w:sz w:val="24"/>
                <w:szCs w:val="24"/>
                <w:lang w:val="en-US" w:eastAsia="zh-CN"/>
              </w:rPr>
              <w:t>15281789694</w:t>
            </w:r>
            <w:r>
              <w:rPr>
                <w:rFonts w:hint="eastAsia" w:ascii="宋体" w:hAnsi="宋体" w:eastAsia="宋体" w:cs="宋体"/>
                <w:b w:val="0"/>
                <w:bCs w:val="0"/>
                <w:sz w:val="24"/>
                <w:szCs w:val="24"/>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0" w:hRule="atLeast"/>
        </w:trPr>
        <w:tc>
          <w:tcPr>
            <w:tcW w:w="1573" w:type="dxa"/>
            <w:vAlign w:val="center"/>
          </w:tcPr>
          <w:p>
            <w:pPr>
              <w:pStyle w:val="11"/>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359" w:type="dxa"/>
            <w:vAlign w:val="center"/>
          </w:tcPr>
          <w:p>
            <w:pPr>
              <w:pStyle w:val="11"/>
              <w:spacing w:line="440" w:lineRule="exact"/>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6566" w:type="dxa"/>
            <w:vAlign w:val="center"/>
          </w:tcPr>
          <w:p>
            <w:pPr>
              <w:bidi w:val="0"/>
              <w:jc w:val="center"/>
              <w:rPr>
                <w:rFonts w:hint="eastAsia" w:ascii="宋体" w:hAnsi="宋体" w:eastAsia="宋体" w:cs="宋体"/>
                <w:b/>
                <w:sz w:val="24"/>
                <w:szCs w:val="24"/>
                <w:lang w:eastAsia="zh-CN"/>
              </w:rPr>
            </w:pPr>
            <w:r>
              <w:rPr>
                <w:rFonts w:hint="eastAsia" w:ascii="宋体" w:hAnsi="宋体" w:eastAsia="宋体" w:cs="宋体"/>
                <w:kern w:val="0"/>
                <w:sz w:val="28"/>
                <w:szCs w:val="28"/>
                <w:lang w:val="en-US" w:eastAsia="zh-CN"/>
              </w:rPr>
              <w:t>仪陇县中医医院</w:t>
            </w:r>
            <w:r>
              <w:rPr>
                <w:rFonts w:hint="eastAsia" w:ascii="宋体" w:hAnsi="宋体" w:cs="宋体"/>
                <w:kern w:val="0"/>
                <w:sz w:val="28"/>
                <w:szCs w:val="28"/>
                <w:lang w:val="en-US" w:eastAsia="zh-CN"/>
              </w:rPr>
              <w:t>生物刺激反馈仪专用耗材</w:t>
            </w:r>
            <w:r>
              <w:rPr>
                <w:rFonts w:hint="eastAsia"/>
                <w:sz w:val="28"/>
                <w:szCs w:val="28"/>
                <w:lang w:eastAsia="zh-CN"/>
              </w:rPr>
              <w:t>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exact"/>
        </w:trPr>
        <w:tc>
          <w:tcPr>
            <w:tcW w:w="1573" w:type="dxa"/>
            <w:vAlign w:val="center"/>
          </w:tcPr>
          <w:p>
            <w:pPr>
              <w:pStyle w:val="11"/>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地点</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仪陇县新政镇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0" w:hRule="exact"/>
        </w:trPr>
        <w:tc>
          <w:tcPr>
            <w:tcW w:w="1573" w:type="dxa"/>
            <w:vAlign w:val="center"/>
          </w:tcPr>
          <w:p>
            <w:pPr>
              <w:pStyle w:val="11"/>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4</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是否接受</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联合体比选</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exact"/>
        </w:trPr>
        <w:tc>
          <w:tcPr>
            <w:tcW w:w="1573" w:type="dxa"/>
            <w:vAlign w:val="center"/>
          </w:tcPr>
          <w:p>
            <w:pPr>
              <w:pStyle w:val="11"/>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5</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评审方法</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cs="宋体"/>
                <w:kern w:val="0"/>
                <w:sz w:val="24"/>
                <w:szCs w:val="24"/>
                <w:lang w:val="zh-CN"/>
              </w:rPr>
              <w:t>协商谈判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4" w:hRule="exact"/>
        </w:trPr>
        <w:tc>
          <w:tcPr>
            <w:tcW w:w="1573" w:type="dxa"/>
            <w:vAlign w:val="center"/>
          </w:tcPr>
          <w:p>
            <w:pPr>
              <w:pStyle w:val="11"/>
              <w:spacing w:line="360" w:lineRule="exact"/>
              <w:ind w:right="230"/>
              <w:jc w:val="center"/>
              <w:rPr>
                <w:rFonts w:hint="eastAsia" w:ascii="宋体" w:hAnsi="宋体" w:eastAsia="宋体" w:cs="宋体"/>
                <w:sz w:val="24"/>
                <w:szCs w:val="24"/>
              </w:rPr>
            </w:pPr>
            <w:r>
              <w:rPr>
                <w:rFonts w:hint="eastAsia" w:ascii="宋体" w:hAnsi="宋体" w:eastAsia="宋体" w:cs="宋体"/>
                <w:sz w:val="24"/>
                <w:szCs w:val="24"/>
              </w:rPr>
              <w:t>6</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文件递交时间</w:t>
            </w:r>
          </w:p>
        </w:tc>
        <w:tc>
          <w:tcPr>
            <w:tcW w:w="6566" w:type="dxa"/>
            <w:vAlign w:val="center"/>
          </w:tcPr>
          <w:p>
            <w:pPr>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024</w:t>
            </w:r>
            <w:r>
              <w:rPr>
                <w:rFonts w:hint="eastAsia" w:ascii="宋体" w:hAnsi="宋体" w:eastAsia="宋体" w:cs="宋体"/>
                <w:kern w:val="0"/>
                <w:sz w:val="24"/>
                <w:szCs w:val="24"/>
                <w:lang w:val="en-US" w:eastAsia="zh-CN"/>
              </w:rPr>
              <w:t>年</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日</w:t>
            </w:r>
            <w:r>
              <w:rPr>
                <w:rFonts w:hint="eastAsia" w:ascii="宋体" w:hAnsi="宋体" w:cs="宋体"/>
                <w:kern w:val="0"/>
                <w:sz w:val="24"/>
                <w:szCs w:val="24"/>
                <w:lang w:val="en-US" w:eastAsia="zh-CN"/>
              </w:rPr>
              <w:t>17：00</w:t>
            </w:r>
            <w:r>
              <w:rPr>
                <w:rFonts w:hint="eastAsia" w:ascii="宋体" w:hAnsi="宋体" w:eastAsia="宋体" w:cs="宋体"/>
                <w:kern w:val="0"/>
                <w:sz w:val="24"/>
                <w:szCs w:val="24"/>
                <w:lang w:val="en-US" w:eastAsia="zh-CN"/>
              </w:rPr>
              <w:t>分</w:t>
            </w:r>
            <w:r>
              <w:rPr>
                <w:rFonts w:hint="eastAsia" w:ascii="宋体" w:hAnsi="宋体" w:cs="宋体"/>
                <w:kern w:val="0"/>
                <w:sz w:val="24"/>
                <w:szCs w:val="24"/>
                <w:lang w:val="en-US" w:eastAsia="zh-CN"/>
              </w:rPr>
              <w:t>截止</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过时拒收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0" w:hRule="exact"/>
        </w:trPr>
        <w:tc>
          <w:tcPr>
            <w:tcW w:w="1573" w:type="dxa"/>
            <w:vAlign w:val="center"/>
          </w:tcPr>
          <w:p>
            <w:pPr>
              <w:pStyle w:val="11"/>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7</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cs="宋体"/>
                <w:kern w:val="0"/>
                <w:sz w:val="24"/>
                <w:szCs w:val="24"/>
                <w:lang w:val="zh-CN"/>
              </w:rPr>
              <w:t>协商谈判</w:t>
            </w:r>
            <w:r>
              <w:rPr>
                <w:rFonts w:hint="eastAsia" w:ascii="宋体" w:hAnsi="宋体" w:eastAsia="宋体" w:cs="宋体"/>
                <w:kern w:val="0"/>
                <w:sz w:val="24"/>
                <w:szCs w:val="24"/>
                <w:lang w:val="zh-CN"/>
              </w:rPr>
              <w:t>时间</w:t>
            </w:r>
          </w:p>
        </w:tc>
        <w:tc>
          <w:tcPr>
            <w:tcW w:w="6566" w:type="dxa"/>
            <w:vAlign w:val="center"/>
          </w:tcPr>
          <w:p>
            <w:pPr>
              <w:spacing w:line="440" w:lineRule="exact"/>
              <w:ind w:firstLine="480" w:firstLineChars="200"/>
              <w:jc w:val="center"/>
              <w:rPr>
                <w:rFonts w:hint="eastAsia" w:ascii="宋体" w:hAnsi="宋体" w:eastAsia="宋体" w:cs="宋体"/>
                <w:kern w:val="0"/>
                <w:sz w:val="24"/>
                <w:szCs w:val="24"/>
                <w:lang w:val="zh-CN"/>
              </w:rPr>
            </w:pPr>
            <w:r>
              <w:rPr>
                <w:rFonts w:hint="eastAsia" w:ascii="宋体" w:hAnsi="宋体" w:cs="宋体"/>
                <w:kern w:val="0"/>
                <w:sz w:val="24"/>
                <w:szCs w:val="24"/>
                <w:lang w:val="en-US" w:eastAsia="zh-CN"/>
              </w:rPr>
              <w:t>待定</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1573" w:type="dxa"/>
            <w:vAlign w:val="center"/>
          </w:tcPr>
          <w:p>
            <w:pPr>
              <w:pStyle w:val="11"/>
              <w:spacing w:line="360" w:lineRule="exact"/>
              <w:ind w:right="264"/>
              <w:jc w:val="center"/>
              <w:rPr>
                <w:rFonts w:hint="eastAsia" w:ascii="宋体" w:hAnsi="宋体" w:eastAsia="宋体" w:cs="宋体"/>
                <w:b/>
                <w:bCs/>
                <w:sz w:val="24"/>
                <w:szCs w:val="24"/>
                <w:lang w:val="zh-CN"/>
              </w:rPr>
            </w:pPr>
            <w:r>
              <w:rPr>
                <w:rFonts w:hint="eastAsia" w:ascii="宋体" w:hAnsi="宋体" w:eastAsia="宋体" w:cs="宋体"/>
                <w:b/>
                <w:bCs/>
                <w:sz w:val="24"/>
                <w:szCs w:val="24"/>
              </w:rPr>
              <w:t>8</w:t>
            </w:r>
          </w:p>
        </w:tc>
        <w:tc>
          <w:tcPr>
            <w:tcW w:w="2359" w:type="dxa"/>
            <w:vAlign w:val="center"/>
          </w:tcPr>
          <w:p>
            <w:pPr>
              <w:pStyle w:val="11"/>
              <w:spacing w:line="440" w:lineRule="exact"/>
              <w:jc w:val="center"/>
              <w:rPr>
                <w:rFonts w:hint="eastAsia" w:ascii="宋体" w:hAnsi="宋体" w:eastAsia="宋体" w:cs="宋体"/>
                <w:b/>
                <w:bCs/>
                <w:sz w:val="24"/>
                <w:szCs w:val="24"/>
                <w:lang w:val="zh-CN"/>
              </w:rPr>
            </w:pPr>
            <w:r>
              <w:rPr>
                <w:rFonts w:hint="eastAsia" w:ascii="宋体" w:hAnsi="宋体" w:cs="宋体"/>
                <w:kern w:val="0"/>
                <w:sz w:val="24"/>
                <w:szCs w:val="24"/>
                <w:lang w:val="zh-CN"/>
              </w:rPr>
              <w:t>协商谈判</w:t>
            </w:r>
            <w:r>
              <w:rPr>
                <w:rFonts w:hint="eastAsia" w:eastAsia="宋体" w:cs="宋体"/>
                <w:b/>
                <w:bCs/>
                <w:sz w:val="24"/>
                <w:szCs w:val="24"/>
                <w:lang w:val="zh-CN"/>
              </w:rPr>
              <w:t>文件</w:t>
            </w:r>
          </w:p>
          <w:p>
            <w:pPr>
              <w:pStyle w:val="11"/>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文件份数</w:t>
            </w:r>
          </w:p>
        </w:tc>
        <w:tc>
          <w:tcPr>
            <w:tcW w:w="6566" w:type="dxa"/>
            <w:vAlign w:val="center"/>
          </w:tcPr>
          <w:p>
            <w:pPr>
              <w:pStyle w:val="11"/>
              <w:spacing w:line="440" w:lineRule="exact"/>
              <w:jc w:val="center"/>
              <w:rPr>
                <w:rFonts w:hint="eastAsia" w:ascii="宋体" w:hAnsi="宋体" w:eastAsia="宋体" w:cs="宋体"/>
                <w:b/>
                <w:bCs/>
                <w:sz w:val="24"/>
                <w:szCs w:val="24"/>
                <w:lang w:val="zh-CN"/>
              </w:rPr>
            </w:pPr>
            <w:r>
              <w:rPr>
                <w:rFonts w:hint="eastAsia" w:ascii="宋体" w:hAnsi="宋体" w:cs="宋体"/>
                <w:b/>
                <w:bCs/>
                <w:kern w:val="0"/>
                <w:sz w:val="24"/>
                <w:szCs w:val="24"/>
                <w:lang w:val="zh-CN"/>
              </w:rPr>
              <w:t>协商谈判</w:t>
            </w:r>
            <w:r>
              <w:rPr>
                <w:rFonts w:hint="eastAsia" w:ascii="宋体" w:hAnsi="宋体" w:eastAsia="宋体" w:cs="宋体"/>
                <w:b/>
                <w:bCs/>
                <w:sz w:val="24"/>
                <w:szCs w:val="24"/>
                <w:lang w:val="zh-CN"/>
              </w:rPr>
              <w:t>文件一式三份，正本一份，副本二份，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exact"/>
        </w:trPr>
        <w:tc>
          <w:tcPr>
            <w:tcW w:w="1573" w:type="dxa"/>
            <w:vAlign w:val="center"/>
          </w:tcPr>
          <w:p>
            <w:pPr>
              <w:pStyle w:val="11"/>
              <w:spacing w:line="360" w:lineRule="exact"/>
              <w:ind w:right="264"/>
              <w:jc w:val="center"/>
              <w:rPr>
                <w:rFonts w:hint="eastAsia" w:ascii="宋体" w:hAnsi="宋体" w:eastAsia="宋体" w:cs="宋体"/>
                <w:b/>
                <w:bCs/>
                <w:sz w:val="24"/>
                <w:szCs w:val="24"/>
                <w:lang w:val="zh-CN"/>
              </w:rPr>
            </w:pPr>
            <w:r>
              <w:rPr>
                <w:rFonts w:hint="eastAsia" w:ascii="宋体" w:hAnsi="宋体" w:eastAsia="宋体" w:cs="宋体"/>
                <w:b/>
                <w:bCs/>
                <w:sz w:val="24"/>
                <w:szCs w:val="24"/>
              </w:rPr>
              <w:t>9</w:t>
            </w:r>
          </w:p>
        </w:tc>
        <w:tc>
          <w:tcPr>
            <w:tcW w:w="2359" w:type="dxa"/>
            <w:vAlign w:val="center"/>
          </w:tcPr>
          <w:p>
            <w:pPr>
              <w:pStyle w:val="11"/>
              <w:spacing w:line="440" w:lineRule="exact"/>
              <w:jc w:val="center"/>
              <w:rPr>
                <w:rFonts w:hint="eastAsia" w:ascii="宋体" w:hAnsi="宋体" w:eastAsia="宋体" w:cs="宋体"/>
                <w:b/>
                <w:bCs/>
                <w:sz w:val="24"/>
                <w:szCs w:val="24"/>
                <w:lang w:val="zh-CN"/>
              </w:rPr>
            </w:pPr>
            <w:r>
              <w:rPr>
                <w:rFonts w:hint="eastAsia" w:ascii="宋体" w:hAnsi="宋体" w:cs="宋体"/>
                <w:kern w:val="0"/>
                <w:sz w:val="24"/>
                <w:szCs w:val="24"/>
                <w:lang w:val="zh-CN"/>
              </w:rPr>
              <w:t>协商谈判</w:t>
            </w:r>
            <w:r>
              <w:rPr>
                <w:rFonts w:hint="eastAsia" w:ascii="宋体" w:hAnsi="宋体" w:eastAsia="宋体" w:cs="宋体"/>
                <w:b/>
                <w:bCs/>
                <w:sz w:val="24"/>
                <w:szCs w:val="24"/>
                <w:lang w:val="zh-CN"/>
              </w:rPr>
              <w:t>申请</w:t>
            </w:r>
          </w:p>
          <w:p>
            <w:pPr>
              <w:pStyle w:val="11"/>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文件的装订</w:t>
            </w:r>
          </w:p>
        </w:tc>
        <w:tc>
          <w:tcPr>
            <w:tcW w:w="6566" w:type="dxa"/>
            <w:vAlign w:val="center"/>
          </w:tcPr>
          <w:p>
            <w:pPr>
              <w:spacing w:line="440" w:lineRule="exact"/>
              <w:jc w:val="center"/>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协商谈判文件</w:t>
            </w:r>
            <w:r>
              <w:rPr>
                <w:rFonts w:hint="eastAsia" w:ascii="宋体" w:hAnsi="宋体" w:eastAsia="宋体" w:cs="宋体"/>
                <w:b/>
                <w:bCs/>
                <w:kern w:val="0"/>
                <w:sz w:val="24"/>
                <w:szCs w:val="24"/>
                <w:lang w:val="zh-CN"/>
              </w:rPr>
              <w:t>正本和所有副本密封装订在一个文件袋内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7" w:hRule="atLeast"/>
        </w:trPr>
        <w:tc>
          <w:tcPr>
            <w:tcW w:w="1573" w:type="dxa"/>
            <w:vAlign w:val="center"/>
          </w:tcPr>
          <w:p>
            <w:pPr>
              <w:pStyle w:val="11"/>
              <w:spacing w:line="360" w:lineRule="exact"/>
              <w:ind w:right="264"/>
              <w:jc w:val="center"/>
              <w:rPr>
                <w:rFonts w:hint="eastAsia" w:ascii="宋体" w:hAnsi="宋体" w:eastAsia="宋体" w:cs="宋体"/>
                <w:b/>
                <w:bCs/>
                <w:sz w:val="24"/>
                <w:szCs w:val="24"/>
              </w:rPr>
            </w:pPr>
            <w:r>
              <w:rPr>
                <w:rFonts w:hint="eastAsia" w:ascii="宋体" w:hAnsi="宋体" w:eastAsia="宋体" w:cs="宋体"/>
                <w:b/>
                <w:bCs/>
                <w:sz w:val="24"/>
                <w:szCs w:val="24"/>
              </w:rPr>
              <w:t>10</w:t>
            </w:r>
          </w:p>
        </w:tc>
        <w:tc>
          <w:tcPr>
            <w:tcW w:w="2359" w:type="dxa"/>
            <w:vAlign w:val="center"/>
          </w:tcPr>
          <w:p>
            <w:pPr>
              <w:pStyle w:val="11"/>
              <w:spacing w:line="440" w:lineRule="exact"/>
              <w:jc w:val="center"/>
              <w:rPr>
                <w:rFonts w:hint="eastAsia" w:ascii="宋体" w:hAnsi="宋体" w:eastAsia="宋体" w:cs="宋体"/>
                <w:b/>
                <w:bCs/>
                <w:sz w:val="24"/>
                <w:szCs w:val="24"/>
                <w:lang w:val="zh-CN"/>
              </w:rPr>
            </w:pPr>
            <w:r>
              <w:rPr>
                <w:rFonts w:hint="eastAsia" w:ascii="宋体" w:hAnsi="宋体" w:cs="宋体"/>
                <w:kern w:val="0"/>
                <w:sz w:val="24"/>
                <w:szCs w:val="24"/>
                <w:lang w:val="zh-CN"/>
              </w:rPr>
              <w:t>协商谈判</w:t>
            </w:r>
            <w:r>
              <w:rPr>
                <w:rFonts w:hint="eastAsia" w:ascii="宋体" w:hAnsi="宋体" w:eastAsia="宋体" w:cs="宋体"/>
                <w:b/>
                <w:bCs/>
                <w:sz w:val="24"/>
                <w:szCs w:val="24"/>
                <w:lang w:val="zh-CN"/>
              </w:rPr>
              <w:t>文件</w:t>
            </w:r>
          </w:p>
          <w:p>
            <w:pPr>
              <w:pStyle w:val="11"/>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封面的标注</w:t>
            </w:r>
          </w:p>
        </w:tc>
        <w:tc>
          <w:tcPr>
            <w:tcW w:w="6566" w:type="dxa"/>
            <w:vAlign w:val="center"/>
          </w:tcPr>
          <w:p>
            <w:pPr>
              <w:pStyle w:val="11"/>
              <w:spacing w:line="440" w:lineRule="exact"/>
              <w:jc w:val="center"/>
              <w:rPr>
                <w:rFonts w:hint="eastAsia" w:ascii="宋体" w:hAnsi="宋体" w:eastAsia="宋体" w:cs="宋体"/>
                <w:b/>
                <w:bCs/>
                <w:sz w:val="24"/>
                <w:szCs w:val="24"/>
                <w:lang w:val="zh-CN"/>
              </w:rPr>
            </w:pPr>
            <w:r>
              <w:rPr>
                <w:rFonts w:hint="eastAsia" w:ascii="宋体" w:hAnsi="宋体" w:cs="宋体"/>
                <w:b/>
                <w:bCs/>
                <w:kern w:val="0"/>
                <w:sz w:val="24"/>
                <w:szCs w:val="24"/>
                <w:lang w:val="zh-CN"/>
              </w:rPr>
              <w:t>协商谈判文件</w:t>
            </w:r>
            <w:r>
              <w:rPr>
                <w:rFonts w:hint="eastAsia" w:ascii="宋体" w:hAnsi="宋体" w:eastAsia="宋体" w:cs="宋体"/>
                <w:b/>
                <w:bCs/>
                <w:sz w:val="24"/>
                <w:szCs w:val="24"/>
                <w:lang w:val="zh-CN"/>
              </w:rPr>
              <w:t>的封面上均应标明：项目名称、申请人名称，比选日期；并分别在右上角标明“正本”和“副本”字样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3" w:hRule="atLeast"/>
        </w:trPr>
        <w:tc>
          <w:tcPr>
            <w:tcW w:w="1573" w:type="dxa"/>
            <w:vAlign w:val="center"/>
          </w:tcPr>
          <w:p>
            <w:pPr>
              <w:pStyle w:val="11"/>
              <w:spacing w:line="360" w:lineRule="exact"/>
              <w:ind w:right="264"/>
              <w:jc w:val="center"/>
              <w:rPr>
                <w:rFonts w:hint="eastAsia" w:ascii="宋体" w:hAnsi="宋体" w:eastAsia="宋体" w:cs="宋体"/>
                <w:b/>
                <w:bCs/>
                <w:sz w:val="24"/>
                <w:szCs w:val="24"/>
                <w:lang w:val="zh-CN"/>
              </w:rPr>
            </w:pPr>
            <w:r>
              <w:rPr>
                <w:rFonts w:hint="eastAsia" w:ascii="宋体" w:hAnsi="宋体" w:eastAsia="宋体" w:cs="宋体"/>
                <w:b/>
                <w:bCs/>
                <w:sz w:val="24"/>
                <w:szCs w:val="24"/>
              </w:rPr>
              <w:t>11</w:t>
            </w:r>
          </w:p>
        </w:tc>
        <w:tc>
          <w:tcPr>
            <w:tcW w:w="2359" w:type="dxa"/>
            <w:vAlign w:val="center"/>
          </w:tcPr>
          <w:p>
            <w:pPr>
              <w:pStyle w:val="11"/>
              <w:spacing w:line="440" w:lineRule="exact"/>
              <w:jc w:val="center"/>
              <w:rPr>
                <w:rFonts w:hint="eastAsia" w:ascii="宋体" w:hAnsi="宋体" w:eastAsia="宋体" w:cs="宋体"/>
                <w:b/>
                <w:bCs/>
                <w:sz w:val="24"/>
                <w:szCs w:val="24"/>
                <w:lang w:val="zh-CN"/>
              </w:rPr>
            </w:pPr>
            <w:r>
              <w:rPr>
                <w:rFonts w:hint="eastAsia" w:ascii="宋体" w:hAnsi="宋体" w:cs="宋体"/>
                <w:kern w:val="0"/>
                <w:sz w:val="24"/>
                <w:szCs w:val="24"/>
                <w:lang w:val="zh-CN"/>
              </w:rPr>
              <w:t>协商谈判</w:t>
            </w:r>
            <w:r>
              <w:rPr>
                <w:rFonts w:hint="eastAsia" w:ascii="宋体" w:hAnsi="宋体" w:eastAsia="宋体" w:cs="宋体"/>
                <w:b/>
                <w:bCs/>
                <w:sz w:val="24"/>
                <w:szCs w:val="24"/>
                <w:lang w:val="zh-CN"/>
              </w:rPr>
              <w:t>文件外层密封袋的标注</w:t>
            </w:r>
          </w:p>
        </w:tc>
        <w:tc>
          <w:tcPr>
            <w:tcW w:w="6566" w:type="dxa"/>
            <w:vAlign w:val="center"/>
          </w:tcPr>
          <w:p>
            <w:pPr>
              <w:spacing w:line="440" w:lineRule="exact"/>
              <w:jc w:val="center"/>
              <w:rPr>
                <w:rFonts w:hint="eastAsia" w:ascii="宋体" w:hAnsi="宋体" w:eastAsia="宋体" w:cs="宋体"/>
                <w:b/>
                <w:bCs/>
                <w:kern w:val="0"/>
                <w:sz w:val="24"/>
                <w:szCs w:val="24"/>
                <w:lang w:val="zh-CN"/>
              </w:rPr>
            </w:pPr>
            <w:r>
              <w:rPr>
                <w:rFonts w:hint="eastAsia" w:ascii="宋体" w:hAnsi="宋体" w:cs="宋体"/>
                <w:b/>
                <w:bCs/>
                <w:kern w:val="0"/>
                <w:sz w:val="24"/>
                <w:szCs w:val="24"/>
                <w:lang w:val="zh-CN"/>
              </w:rPr>
              <w:t>协商谈判文件</w:t>
            </w:r>
            <w:r>
              <w:rPr>
                <w:rFonts w:hint="eastAsia" w:ascii="宋体" w:hAnsi="宋体" w:eastAsia="宋体" w:cs="宋体"/>
                <w:b/>
                <w:bCs/>
                <w:kern w:val="0"/>
                <w:sz w:val="24"/>
                <w:szCs w:val="24"/>
                <w:lang w:val="zh-CN"/>
              </w:rPr>
              <w:t>正本、副本统一密封在一个密封袋（箱）内，并注明</w:t>
            </w:r>
            <w:r>
              <w:rPr>
                <w:rFonts w:hint="eastAsia" w:ascii="宋体" w:hAnsi="宋体" w:eastAsia="宋体" w:cs="宋体"/>
                <w:b/>
                <w:bCs/>
                <w:sz w:val="24"/>
                <w:szCs w:val="24"/>
              </w:rPr>
              <w:t>询价</w:t>
            </w:r>
            <w:r>
              <w:rPr>
                <w:rFonts w:hint="eastAsia" w:ascii="宋体" w:hAnsi="宋体" w:eastAsia="宋体" w:cs="宋体"/>
                <w:b/>
                <w:bCs/>
                <w:kern w:val="0"/>
                <w:sz w:val="24"/>
                <w:szCs w:val="24"/>
                <w:lang w:val="zh-CN"/>
              </w:rPr>
              <w:t>申请人名称、项目名称、包号。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trPr>
        <w:tc>
          <w:tcPr>
            <w:tcW w:w="1573" w:type="dxa"/>
            <w:vAlign w:val="center"/>
          </w:tcPr>
          <w:p>
            <w:pPr>
              <w:pStyle w:val="11"/>
              <w:spacing w:line="360" w:lineRule="exact"/>
              <w:ind w:right="264"/>
              <w:jc w:val="center"/>
              <w:rPr>
                <w:rFonts w:hint="eastAsia" w:ascii="宋体" w:hAnsi="宋体" w:eastAsia="宋体" w:cs="宋体"/>
                <w:sz w:val="24"/>
                <w:szCs w:val="24"/>
                <w:lang w:val="zh-CN"/>
              </w:rPr>
            </w:pPr>
            <w:r>
              <w:rPr>
                <w:rFonts w:hint="eastAsia" w:ascii="宋体" w:hAnsi="宋体" w:eastAsia="宋体" w:cs="宋体"/>
                <w:sz w:val="24"/>
                <w:szCs w:val="24"/>
              </w:rPr>
              <w:t>12</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递交</w:t>
            </w:r>
            <w:r>
              <w:rPr>
                <w:rFonts w:hint="eastAsia" w:ascii="宋体" w:hAnsi="宋体" w:cs="宋体"/>
                <w:kern w:val="0"/>
                <w:sz w:val="24"/>
                <w:szCs w:val="24"/>
                <w:lang w:val="zh-CN"/>
              </w:rPr>
              <w:t>文件地址</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文件地点</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bCs/>
                <w:color w:val="000000"/>
                <w:sz w:val="24"/>
                <w:szCs w:val="24"/>
                <w:u w:val="single"/>
              </w:rPr>
              <w:t>仪陇县中医医院</w:t>
            </w:r>
            <w:r>
              <w:rPr>
                <w:rFonts w:hint="eastAsia" w:ascii="宋体" w:hAnsi="宋体" w:eastAsia="宋体" w:cs="宋体"/>
                <w:bCs/>
                <w:color w:val="000000"/>
                <w:sz w:val="24"/>
                <w:szCs w:val="24"/>
                <w:u w:val="single"/>
                <w:lang w:eastAsia="zh-CN"/>
              </w:rPr>
              <w:t>后勤保障</w:t>
            </w:r>
            <w:r>
              <w:rPr>
                <w:rFonts w:hint="eastAsia" w:ascii="宋体" w:hAnsi="宋体" w:cs="宋体"/>
                <w:bCs/>
                <w:color w:val="000000"/>
                <w:sz w:val="24"/>
                <w:szCs w:val="24"/>
                <w:u w:val="single"/>
                <w:lang w:eastAsia="zh-CN"/>
              </w:rPr>
              <w:t>科</w:t>
            </w:r>
            <w:r>
              <w:rPr>
                <w:rFonts w:hint="eastAsia" w:ascii="宋体" w:hAnsi="宋体" w:eastAsia="宋体" w:cs="宋体"/>
                <w:bCs/>
                <w:color w:val="000000"/>
                <w:sz w:val="24"/>
                <w:szCs w:val="24"/>
                <w:u w:val="single"/>
                <w:lang w:eastAsia="zh-CN"/>
              </w:rPr>
              <w:t>办公室（岐黄楼</w:t>
            </w:r>
            <w:r>
              <w:rPr>
                <w:rFonts w:hint="eastAsia" w:ascii="宋体" w:hAnsi="宋体" w:cs="宋体"/>
                <w:bCs/>
                <w:color w:val="000000"/>
                <w:sz w:val="24"/>
                <w:szCs w:val="24"/>
                <w:u w:val="single"/>
                <w:lang w:val="en-US" w:eastAsia="zh-CN"/>
              </w:rPr>
              <w:t>302</w:t>
            </w:r>
            <w:r>
              <w:rPr>
                <w:rFonts w:hint="eastAsia" w:ascii="宋体" w:hAnsi="宋体" w:eastAsia="宋体" w:cs="宋体"/>
                <w:bCs/>
                <w:color w:val="000000"/>
                <w:sz w:val="24"/>
                <w:szCs w:val="24"/>
                <w:u w:val="single"/>
                <w:lang w:val="en-US" w:eastAsia="zh-CN"/>
              </w:rPr>
              <w:t>室</w:t>
            </w:r>
            <w:r>
              <w:rPr>
                <w:rFonts w:hint="eastAsia" w:ascii="宋体" w:hAnsi="宋体" w:eastAsia="宋体" w:cs="宋体"/>
                <w:bCs/>
                <w:color w:val="000000"/>
                <w:sz w:val="24"/>
                <w:szCs w:val="24"/>
                <w:u w:val="singl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trPr>
        <w:tc>
          <w:tcPr>
            <w:tcW w:w="1573" w:type="dxa"/>
            <w:vAlign w:val="center"/>
          </w:tcPr>
          <w:p>
            <w:pPr>
              <w:pStyle w:val="11"/>
              <w:spacing w:line="360" w:lineRule="exact"/>
              <w:ind w:right="264"/>
              <w:jc w:val="center"/>
              <w:rPr>
                <w:rFonts w:hint="eastAsia" w:ascii="宋体" w:hAnsi="宋体" w:eastAsia="宋体" w:cs="宋体"/>
                <w:sz w:val="24"/>
                <w:szCs w:val="24"/>
                <w:lang w:val="zh-CN"/>
              </w:rPr>
            </w:pPr>
            <w:r>
              <w:rPr>
                <w:rFonts w:hint="eastAsia" w:ascii="宋体" w:hAnsi="宋体" w:eastAsia="宋体" w:cs="宋体"/>
                <w:sz w:val="24"/>
                <w:szCs w:val="24"/>
                <w:lang w:val="zh-CN"/>
              </w:rPr>
              <w:t>13</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商家资质要求</w:t>
            </w:r>
          </w:p>
        </w:tc>
        <w:tc>
          <w:tcPr>
            <w:tcW w:w="6566" w:type="dxa"/>
            <w:vAlign w:val="center"/>
          </w:tcPr>
          <w:p>
            <w:pPr>
              <w:spacing w:line="440" w:lineRule="exact"/>
              <w:jc w:val="center"/>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u w:val="single"/>
              </w:rPr>
              <w:t>见附表二</w:t>
            </w:r>
          </w:p>
        </w:tc>
      </w:tr>
    </w:tbl>
    <w:p>
      <w:pPr>
        <w:tabs>
          <w:tab w:val="left" w:pos="1856"/>
        </w:tabs>
        <w:rPr>
          <w:rFonts w:hint="eastAsia" w:ascii="宋体" w:hAnsi="宋体" w:eastAsia="宋体" w:cs="宋体"/>
          <w:sz w:val="28"/>
          <w:szCs w:val="28"/>
        </w:rPr>
      </w:pPr>
    </w:p>
    <w:p>
      <w:pPr>
        <w:tabs>
          <w:tab w:val="left" w:pos="1856"/>
        </w:tabs>
        <w:rPr>
          <w:rFonts w:hint="eastAsia" w:ascii="宋体" w:hAnsi="宋体" w:eastAsia="宋体" w:cs="宋体"/>
          <w:sz w:val="28"/>
          <w:szCs w:val="28"/>
        </w:rPr>
      </w:pPr>
      <w:r>
        <w:rPr>
          <w:rFonts w:hint="eastAsia" w:ascii="宋体" w:hAnsi="宋体" w:eastAsia="宋体" w:cs="宋体"/>
          <w:sz w:val="28"/>
          <w:szCs w:val="28"/>
        </w:rPr>
        <w:t xml:space="preserve">附表二  </w:t>
      </w:r>
    </w:p>
    <w:p>
      <w:pPr>
        <w:rPr>
          <w:rFonts w:hint="eastAsia" w:ascii="宋体" w:hAnsi="宋体" w:eastAsia="宋体" w:cs="宋体"/>
          <w:sz w:val="28"/>
          <w:szCs w:val="28"/>
        </w:rPr>
      </w:pPr>
      <w:r>
        <w:rPr>
          <w:rFonts w:hint="eastAsia" w:ascii="宋体" w:hAnsi="宋体" w:eastAsia="宋体" w:cs="宋体"/>
          <w:sz w:val="28"/>
          <w:szCs w:val="28"/>
          <w:lang w:eastAsia="zh-CN"/>
        </w:rPr>
        <w:t>请</w:t>
      </w:r>
      <w:r>
        <w:rPr>
          <w:rFonts w:hint="eastAsia" w:ascii="宋体" w:hAnsi="宋体" w:eastAsia="宋体" w:cs="宋体"/>
          <w:sz w:val="28"/>
          <w:szCs w:val="28"/>
        </w:rPr>
        <w:t>各商家仔细阅读本</w:t>
      </w:r>
      <w:r>
        <w:rPr>
          <w:rFonts w:hint="eastAsia" w:ascii="宋体" w:hAnsi="宋体" w:cs="宋体"/>
          <w:b/>
          <w:bCs/>
          <w:kern w:val="0"/>
          <w:sz w:val="24"/>
          <w:szCs w:val="24"/>
          <w:lang w:val="zh-CN"/>
        </w:rPr>
        <w:t>协商谈判文件</w:t>
      </w:r>
      <w:r>
        <w:rPr>
          <w:rFonts w:hint="eastAsia" w:ascii="宋体" w:hAnsi="宋体" w:eastAsia="宋体" w:cs="宋体"/>
          <w:sz w:val="28"/>
          <w:szCs w:val="28"/>
        </w:rPr>
        <w:t>本条款。</w:t>
      </w:r>
    </w:p>
    <w:tbl>
      <w:tblPr>
        <w:tblStyle w:val="6"/>
        <w:tblpPr w:leftFromText="180" w:rightFromText="180" w:vertAnchor="text" w:horzAnchor="page" w:tblpX="1593" w:tblpY="258"/>
        <w:tblOverlap w:val="never"/>
        <w:tblW w:w="9540" w:type="dxa"/>
        <w:tblInd w:w="0" w:type="dxa"/>
        <w:tblLayout w:type="fixed"/>
        <w:tblCellMar>
          <w:top w:w="0" w:type="dxa"/>
          <w:left w:w="15" w:type="dxa"/>
          <w:bottom w:w="0" w:type="dxa"/>
          <w:right w:w="15" w:type="dxa"/>
        </w:tblCellMar>
      </w:tblPr>
      <w:tblGrid>
        <w:gridCol w:w="1378"/>
        <w:gridCol w:w="8162"/>
      </w:tblGrid>
      <w:tr>
        <w:tblPrEx>
          <w:tblCellMar>
            <w:top w:w="0" w:type="dxa"/>
            <w:left w:w="15" w:type="dxa"/>
            <w:bottom w:w="0" w:type="dxa"/>
            <w:right w:w="15" w:type="dxa"/>
          </w:tblCellMar>
        </w:tblPrEx>
        <w:trPr>
          <w:trHeight w:val="654" w:hRule="atLeast"/>
        </w:trPr>
        <w:tc>
          <w:tcPr>
            <w:tcW w:w="95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商家必须提供以下有效证件原件</w:t>
            </w:r>
            <w:r>
              <w:rPr>
                <w:rFonts w:hint="eastAsia" w:ascii="宋体" w:hAnsi="宋体" w:eastAsia="宋体" w:cs="宋体"/>
                <w:color w:val="000000"/>
                <w:sz w:val="28"/>
                <w:szCs w:val="28"/>
                <w:lang w:eastAsia="zh-CN"/>
              </w:rPr>
              <w:t>或复印件加盖公司宣章：</w:t>
            </w:r>
          </w:p>
        </w:tc>
      </w:tr>
      <w:tr>
        <w:tblPrEx>
          <w:tblCellMar>
            <w:top w:w="0" w:type="dxa"/>
            <w:left w:w="15" w:type="dxa"/>
            <w:bottom w:w="0" w:type="dxa"/>
            <w:right w:w="15" w:type="dxa"/>
          </w:tblCellMar>
        </w:tblPrEx>
        <w:trPr>
          <w:trHeight w:val="654"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企业法人营业执照    </w:t>
            </w:r>
          </w:p>
        </w:tc>
      </w:tr>
      <w:tr>
        <w:tblPrEx>
          <w:tblCellMar>
            <w:top w:w="0" w:type="dxa"/>
            <w:left w:w="15" w:type="dxa"/>
            <w:bottom w:w="0" w:type="dxa"/>
            <w:right w:w="15" w:type="dxa"/>
          </w:tblCellMar>
        </w:tblPrEx>
        <w:trPr>
          <w:trHeight w:val="1297"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医疗器械经营许可证   (要求；必须满足经营范围）</w:t>
            </w:r>
          </w:p>
        </w:tc>
      </w:tr>
      <w:tr>
        <w:tblPrEx>
          <w:tblCellMar>
            <w:top w:w="0" w:type="dxa"/>
            <w:left w:w="15" w:type="dxa"/>
            <w:bottom w:w="0" w:type="dxa"/>
            <w:right w:w="15" w:type="dxa"/>
          </w:tblCellMar>
        </w:tblPrEx>
        <w:trPr>
          <w:trHeight w:val="1308"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投标产品的资质文件（生产厂家营业执照、</w:t>
            </w:r>
            <w:r>
              <w:rPr>
                <w:rFonts w:hint="eastAsia" w:ascii="宋体" w:hAnsi="宋体" w:eastAsia="宋体" w:cs="宋体"/>
                <w:color w:val="000000"/>
                <w:sz w:val="28"/>
                <w:szCs w:val="28"/>
              </w:rPr>
              <w:t xml:space="preserve">医疗器械经营许可证 </w:t>
            </w:r>
            <w:r>
              <w:rPr>
                <w:rFonts w:hint="eastAsia" w:ascii="宋体" w:hAnsi="宋体" w:eastAsia="宋体" w:cs="宋体"/>
                <w:color w:val="000000"/>
                <w:sz w:val="28"/>
                <w:szCs w:val="28"/>
                <w:lang w:eastAsia="zh-CN"/>
              </w:rPr>
              <w:t>、医疗器械注册证等）</w:t>
            </w:r>
          </w:p>
        </w:tc>
      </w:tr>
    </w:tbl>
    <w:p>
      <w:pPr>
        <w:numPr>
          <w:ilvl w:val="0"/>
          <w:numId w:val="1"/>
        </w:numPr>
        <w:tabs>
          <w:tab w:val="left" w:pos="1856"/>
        </w:tabs>
        <w:ind w:left="0" w:leftChars="0" w:firstLine="0" w:firstLineChars="0"/>
        <w:rPr>
          <w:rFonts w:hint="eastAsia" w:ascii="宋体" w:hAnsi="宋体" w:eastAsia="宋体" w:cs="宋体"/>
          <w:sz w:val="28"/>
          <w:szCs w:val="28"/>
        </w:rPr>
      </w:pPr>
      <w:r>
        <w:rPr>
          <w:rFonts w:hint="eastAsia" w:ascii="宋体" w:hAnsi="宋体" w:cs="宋体"/>
          <w:b/>
          <w:bCs/>
          <w:kern w:val="0"/>
          <w:sz w:val="24"/>
          <w:szCs w:val="24"/>
          <w:lang w:val="zh-CN"/>
        </w:rPr>
        <w:t>协商谈判文件</w:t>
      </w:r>
      <w:r>
        <w:rPr>
          <w:rFonts w:hint="eastAsia" w:ascii="宋体" w:hAnsi="宋体" w:eastAsia="宋体" w:cs="宋体"/>
          <w:sz w:val="28"/>
          <w:szCs w:val="28"/>
        </w:rPr>
        <w:t>要求及组成部分；</w:t>
      </w:r>
    </w:p>
    <w:p>
      <w:pPr>
        <w:numPr>
          <w:ilvl w:val="0"/>
          <w:numId w:val="0"/>
        </w:numPr>
        <w:tabs>
          <w:tab w:val="left" w:pos="1856"/>
        </w:tabs>
        <w:ind w:leftChars="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封面</w:t>
      </w:r>
      <w:r>
        <w:rPr>
          <w:rFonts w:hint="eastAsia" w:ascii="宋体" w:hAnsi="宋体" w:eastAsia="宋体" w:cs="宋体"/>
          <w:sz w:val="28"/>
          <w:szCs w:val="28"/>
          <w:lang w:eastAsia="zh-CN"/>
        </w:rPr>
        <w:t>：</w:t>
      </w:r>
      <w:r>
        <w:rPr>
          <w:rFonts w:hint="eastAsia" w:ascii="宋体" w:hAnsi="宋体" w:eastAsia="宋体" w:cs="宋体"/>
          <w:sz w:val="28"/>
          <w:szCs w:val="28"/>
        </w:rPr>
        <w:t>要求项目名称</w:t>
      </w:r>
      <w:r>
        <w:rPr>
          <w:rFonts w:hint="eastAsia" w:ascii="宋体" w:hAnsi="宋体" w:eastAsia="宋体" w:cs="宋体"/>
          <w:sz w:val="28"/>
          <w:szCs w:val="28"/>
          <w:lang w:eastAsia="zh-CN"/>
        </w:rPr>
        <w:t>，</w:t>
      </w:r>
      <w:r>
        <w:rPr>
          <w:rFonts w:hint="eastAsia" w:ascii="宋体" w:hAnsi="宋体" w:eastAsia="宋体" w:cs="宋体"/>
          <w:sz w:val="28"/>
          <w:szCs w:val="28"/>
        </w:rPr>
        <w:t>询价申请人名称及日期</w:t>
      </w:r>
    </w:p>
    <w:p>
      <w:pPr>
        <w:tabs>
          <w:tab w:val="left" w:pos="1856"/>
        </w:tabs>
        <w:rPr>
          <w:rFonts w:hint="eastAsia"/>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目录</w:t>
      </w:r>
    </w:p>
    <w:p>
      <w:pPr>
        <w:tabs>
          <w:tab w:val="left" w:pos="1856"/>
        </w:tabs>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企业营业执照复印件</w:t>
      </w:r>
    </w:p>
    <w:p>
      <w:pPr>
        <w:tabs>
          <w:tab w:val="left" w:pos="1856"/>
        </w:tabs>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、企业</w:t>
      </w:r>
      <w:r>
        <w:rPr>
          <w:rFonts w:hint="eastAsia" w:ascii="宋体" w:hAnsi="宋体" w:eastAsia="宋体" w:cs="宋体"/>
          <w:color w:val="000000"/>
          <w:sz w:val="28"/>
          <w:szCs w:val="28"/>
        </w:rPr>
        <w:t>医疗器械经营许可证</w:t>
      </w:r>
      <w:r>
        <w:rPr>
          <w:rFonts w:hint="eastAsia" w:ascii="宋体" w:hAnsi="宋体" w:eastAsia="宋体" w:cs="宋体"/>
          <w:sz w:val="28"/>
          <w:szCs w:val="28"/>
        </w:rPr>
        <w:t>复印件</w:t>
      </w:r>
    </w:p>
    <w:p>
      <w:pPr>
        <w:tabs>
          <w:tab w:val="left" w:pos="1856"/>
        </w:tabs>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bCs/>
          <w:color w:val="000000"/>
          <w:sz w:val="28"/>
          <w:szCs w:val="28"/>
        </w:rPr>
        <w:t>发票及印章样本</w:t>
      </w:r>
    </w:p>
    <w:p>
      <w:pPr>
        <w:tabs>
          <w:tab w:val="left" w:pos="1856"/>
        </w:tabs>
        <w:rPr>
          <w:rFonts w:hint="eastAsia" w:ascii="宋体" w:hAnsi="宋体" w:eastAsia="宋体" w:cs="宋体"/>
          <w:color w:val="000000"/>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color w:val="000000"/>
          <w:sz w:val="28"/>
          <w:szCs w:val="28"/>
        </w:rPr>
        <w:t>个人授权委托书，及身份证复印件</w:t>
      </w:r>
    </w:p>
    <w:p>
      <w:pPr>
        <w:tabs>
          <w:tab w:val="left" w:pos="1856"/>
        </w:tabs>
        <w:rPr>
          <w:rFonts w:hint="eastAsia" w:ascii="宋体" w:hAnsi="宋体" w:eastAsia="宋体" w:cs="宋体"/>
          <w:color w:val="000000"/>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color w:val="000000"/>
          <w:sz w:val="28"/>
          <w:szCs w:val="28"/>
        </w:rPr>
        <w:t>社保证</w:t>
      </w:r>
    </w:p>
    <w:p>
      <w:pPr>
        <w:tabs>
          <w:tab w:val="left" w:pos="1856"/>
        </w:tabs>
        <w:rPr>
          <w:rFonts w:hint="eastAsia" w:ascii="宋体" w:hAnsi="宋体" w:eastAsia="宋体" w:cs="宋体"/>
          <w:sz w:val="28"/>
          <w:szCs w:val="28"/>
        </w:rPr>
      </w:pP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承诺书</w:t>
      </w:r>
    </w:p>
    <w:p>
      <w:pPr>
        <w:tabs>
          <w:tab w:val="left" w:pos="1856"/>
        </w:tabs>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报价单</w:t>
      </w:r>
    </w:p>
    <w:p>
      <w:pPr>
        <w:pStyle w:val="2"/>
        <w:jc w:val="both"/>
        <w:rPr>
          <w:rFonts w:hint="default" w:eastAsia="宋体"/>
          <w:lang w:val="en-US" w:eastAsia="zh-CN"/>
        </w:rPr>
      </w:pPr>
      <w:r>
        <w:rPr>
          <w:rFonts w:hint="eastAsia" w:ascii="宋体" w:hAnsi="宋体" w:cs="宋体"/>
          <w:sz w:val="28"/>
          <w:szCs w:val="28"/>
          <w:lang w:val="en-US" w:eastAsia="zh-CN"/>
        </w:rPr>
        <w:t>10、</w:t>
      </w:r>
      <w:r>
        <w:rPr>
          <w:rFonts w:hint="eastAsia"/>
          <w:sz w:val="28"/>
          <w:szCs w:val="28"/>
          <w:lang w:eastAsia="zh-CN"/>
        </w:rPr>
        <w:t>生产厂家授予的</w:t>
      </w:r>
      <w:r>
        <w:rPr>
          <w:rFonts w:hint="eastAsia"/>
          <w:sz w:val="28"/>
          <w:szCs w:val="28"/>
        </w:rPr>
        <w:t>代理证或授权书</w:t>
      </w:r>
    </w:p>
    <w:p>
      <w:pPr>
        <w:tabs>
          <w:tab w:val="left" w:pos="1856"/>
        </w:tabs>
        <w:rPr>
          <w:rFonts w:hint="eastAsia" w:ascii="宋体" w:hAnsi="宋体" w:eastAsia="宋体" w:cs="宋体"/>
          <w:sz w:val="28"/>
          <w:szCs w:val="28"/>
          <w:lang w:val="en-US" w:eastAsia="zh-CN"/>
        </w:rPr>
      </w:pPr>
      <w:r>
        <w:rPr>
          <w:rFonts w:hint="eastAsia" w:ascii="宋体" w:hAnsi="宋体" w:cs="宋体"/>
          <w:sz w:val="28"/>
          <w:szCs w:val="28"/>
          <w:lang w:val="en-US" w:eastAsia="zh-CN"/>
        </w:rPr>
        <w:t>11</w:t>
      </w:r>
      <w:r>
        <w:rPr>
          <w:rFonts w:hint="eastAsia" w:ascii="宋体" w:hAnsi="宋体" w:eastAsia="宋体" w:cs="宋体"/>
          <w:sz w:val="28"/>
          <w:szCs w:val="28"/>
          <w:lang w:val="en-US" w:eastAsia="zh-CN"/>
        </w:rPr>
        <w:t>、投标产品相关资质文件（可另册装订一份</w:t>
      </w:r>
      <w:r>
        <w:rPr>
          <w:rFonts w:hint="eastAsia" w:ascii="宋体" w:hAnsi="宋体" w:cs="宋体"/>
          <w:sz w:val="28"/>
          <w:szCs w:val="28"/>
          <w:lang w:val="en-US" w:eastAsia="zh-CN"/>
        </w:rPr>
        <w:t>）</w:t>
      </w:r>
    </w:p>
    <w:p>
      <w:pPr>
        <w:tabs>
          <w:tab w:val="left" w:pos="1856"/>
        </w:tabs>
        <w:rPr>
          <w:rFonts w:hint="eastAsia" w:ascii="宋体" w:hAnsi="宋体" w:eastAsia="宋体" w:cs="宋体"/>
          <w:sz w:val="36"/>
          <w:szCs w:val="36"/>
        </w:rPr>
      </w:pPr>
    </w:p>
    <w:p>
      <w:pPr>
        <w:rPr>
          <w:rFonts w:hint="eastAsia" w:ascii="宋体" w:hAnsi="宋体" w:eastAsia="宋体" w:cs="宋体"/>
          <w:b/>
          <w:bCs/>
          <w:sz w:val="36"/>
          <w:szCs w:val="36"/>
        </w:rPr>
      </w:pPr>
    </w:p>
    <w:p>
      <w:pPr>
        <w:numPr>
          <w:ilvl w:val="0"/>
          <w:numId w:val="1"/>
        </w:numPr>
        <w:ind w:left="0" w:leftChars="0" w:firstLine="0" w:firstLineChars="0"/>
        <w:rPr>
          <w:rFonts w:hint="eastAsia" w:ascii="宋体" w:hAnsi="宋体" w:eastAsia="宋体" w:cs="宋体"/>
          <w:b/>
          <w:bCs/>
          <w:sz w:val="36"/>
          <w:szCs w:val="36"/>
        </w:rPr>
      </w:pPr>
      <w:r>
        <w:rPr>
          <w:rFonts w:hint="eastAsia" w:ascii="宋体" w:hAnsi="宋体" w:eastAsia="宋体" w:cs="宋体"/>
          <w:b/>
          <w:bCs/>
          <w:sz w:val="36"/>
          <w:szCs w:val="36"/>
        </w:rPr>
        <w:t>评标办法</w:t>
      </w:r>
    </w:p>
    <w:p>
      <w:pPr>
        <w:pStyle w:val="9"/>
        <w:ind w:firstLine="1205" w:firstLineChars="500"/>
        <w:rPr>
          <w:rFonts w:hint="eastAsia" w:ascii="宋体" w:hAnsi="宋体" w:eastAsia="宋体" w:cs="宋体"/>
          <w:b/>
          <w:bCs/>
          <w:sz w:val="24"/>
          <w:szCs w:val="24"/>
          <w:lang w:eastAsia="zh-CN"/>
        </w:rPr>
      </w:pPr>
      <w:r>
        <w:rPr>
          <w:rFonts w:hint="eastAsia" w:ascii="宋体" w:hAnsi="宋体" w:cs="宋体"/>
          <w:b/>
          <w:bCs/>
          <w:sz w:val="24"/>
          <w:szCs w:val="24"/>
          <w:lang w:eastAsia="zh-CN"/>
        </w:rPr>
        <w:t>协商谈判</w:t>
      </w: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b/>
          <w:bCs/>
          <w:sz w:val="32"/>
          <w:szCs w:val="32"/>
          <w:lang w:eastAsia="zh-CN"/>
        </w:rPr>
      </w:pPr>
    </w:p>
    <w:p>
      <w:pPr>
        <w:pStyle w:val="9"/>
        <w:rPr>
          <w:rFonts w:hint="eastAsia" w:ascii="宋体" w:hAnsi="宋体" w:eastAsia="宋体" w:cs="宋体"/>
          <w:sz w:val="28"/>
          <w:szCs w:val="28"/>
        </w:rPr>
      </w:pPr>
      <w:r>
        <w:rPr>
          <w:rFonts w:hint="eastAsia" w:ascii="宋体" w:hAnsi="宋体" w:eastAsia="宋体" w:cs="宋体"/>
          <w:b/>
          <w:bCs/>
          <w:sz w:val="32"/>
          <w:szCs w:val="32"/>
          <w:lang w:eastAsia="zh-CN"/>
        </w:rPr>
        <w:t>四、法定代表人授权书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cs="宋体"/>
          <w:kern w:val="0"/>
          <w:sz w:val="28"/>
          <w:szCs w:val="28"/>
          <w:lang w:val="zh-CN"/>
        </w:rPr>
        <w:t>谈判</w:t>
      </w:r>
      <w:r>
        <w:rPr>
          <w:rFonts w:hint="eastAsia" w:ascii="宋体" w:hAnsi="宋体" w:eastAsia="宋体" w:cs="宋体"/>
          <w:sz w:val="28"/>
          <w:szCs w:val="28"/>
        </w:rPr>
        <w:t>申请人名称）的法定代表人，现委托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（项目名称）购置比选申请文件、签订合同和处理有关事宜，其法律后果由我方承担。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附：法定代表人身份证明</w:t>
      </w:r>
    </w:p>
    <w:p>
      <w:pPr>
        <w:spacing w:line="360" w:lineRule="auto"/>
        <w:ind w:left="105" w:leftChars="50" w:firstLine="733" w:firstLineChars="262"/>
        <w:rPr>
          <w:rFonts w:hint="eastAsia" w:ascii="宋体" w:hAnsi="宋体" w:eastAsia="宋体" w:cs="宋体"/>
          <w:sz w:val="28"/>
          <w:szCs w:val="28"/>
        </w:rPr>
      </w:pPr>
      <w:r>
        <w:rPr>
          <w:rFonts w:hint="eastAsia" w:ascii="宋体" w:hAnsi="宋体" w:eastAsia="宋体" w:cs="宋体"/>
          <w:sz w:val="28"/>
          <w:szCs w:val="28"/>
        </w:rPr>
        <w:t>询价申请人：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36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360" w:lineRule="auto"/>
        <w:ind w:firstLine="5040" w:firstLineChars="1800"/>
        <w:rPr>
          <w:rFonts w:hint="eastAsia" w:ascii="宋体" w:hAnsi="宋体" w:eastAsia="宋体" w:cs="宋体"/>
          <w:bCs/>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9"/>
        <w:rPr>
          <w:rFonts w:hint="eastAsia" w:ascii="宋体" w:hAnsi="宋体" w:eastAsia="宋体" w:cs="宋体"/>
          <w:sz w:val="28"/>
          <w:szCs w:val="28"/>
          <w:lang w:eastAsia="zh-CN"/>
        </w:rPr>
      </w:pPr>
    </w:p>
    <w:p>
      <w:pPr>
        <w:pStyle w:val="9"/>
        <w:jc w:val="both"/>
        <w:rPr>
          <w:rFonts w:hint="eastAsia" w:ascii="宋体" w:hAnsi="宋体" w:eastAsia="宋体" w:cs="宋体"/>
          <w:sz w:val="36"/>
          <w:szCs w:val="36"/>
          <w:lang w:eastAsia="zh-CN"/>
        </w:rPr>
      </w:pPr>
    </w:p>
    <w:p>
      <w:pPr>
        <w:pStyle w:val="9"/>
        <w:jc w:val="both"/>
        <w:rPr>
          <w:rFonts w:hint="eastAsia" w:ascii="宋体" w:hAnsi="宋体" w:eastAsia="宋体" w:cs="宋体"/>
          <w:sz w:val="36"/>
          <w:szCs w:val="36"/>
          <w:lang w:eastAsia="zh-CN"/>
        </w:rPr>
      </w:pPr>
    </w:p>
    <w:p>
      <w:pPr>
        <w:pStyle w:val="9"/>
        <w:jc w:val="both"/>
        <w:rPr>
          <w:rFonts w:hint="eastAsia" w:ascii="宋体" w:hAnsi="宋体" w:eastAsia="宋体" w:cs="宋体"/>
          <w:b/>
          <w:bCs/>
          <w:sz w:val="32"/>
          <w:szCs w:val="32"/>
          <w:lang w:eastAsia="zh-CN"/>
        </w:rPr>
      </w:pPr>
      <w:r>
        <w:rPr>
          <w:rFonts w:hint="eastAsia" w:ascii="宋体" w:hAnsi="宋体" w:eastAsia="宋体" w:cs="宋体"/>
          <w:sz w:val="36"/>
          <w:szCs w:val="36"/>
          <w:lang w:eastAsia="zh-CN"/>
        </w:rPr>
        <w:t>五、</w:t>
      </w:r>
      <w:r>
        <w:rPr>
          <w:rFonts w:hint="eastAsia" w:ascii="宋体" w:hAnsi="宋体" w:eastAsia="宋体" w:cs="宋体"/>
          <w:b/>
          <w:bCs/>
          <w:sz w:val="32"/>
          <w:szCs w:val="32"/>
          <w:lang w:eastAsia="zh-CN"/>
        </w:rPr>
        <w:t>承诺书</w:t>
      </w:r>
    </w:p>
    <w:p>
      <w:pPr>
        <w:spacing w:line="600" w:lineRule="exact"/>
        <w:rPr>
          <w:rFonts w:hint="eastAsia" w:ascii="宋体" w:hAnsi="宋体" w:eastAsia="宋体" w:cs="宋体"/>
          <w:sz w:val="28"/>
          <w:szCs w:val="28"/>
        </w:rPr>
      </w:pPr>
      <w:r>
        <w:rPr>
          <w:rFonts w:hint="eastAsia" w:ascii="宋体" w:hAnsi="宋体" w:eastAsia="宋体" w:cs="宋体"/>
          <w:bCs/>
          <w:sz w:val="28"/>
          <w:szCs w:val="28"/>
        </w:rPr>
        <w:t>致：</w:t>
      </w:r>
      <w:r>
        <w:rPr>
          <w:rFonts w:hint="eastAsia" w:ascii="宋体" w:hAnsi="宋体" w:eastAsia="宋体" w:cs="宋体"/>
          <w:sz w:val="28"/>
          <w:szCs w:val="28"/>
          <w:u w:val="single"/>
        </w:rPr>
        <w:t xml:space="preserve">     </w:t>
      </w:r>
      <w:r>
        <w:rPr>
          <w:rFonts w:hint="eastAsia" w:ascii="宋体" w:hAnsi="宋体" w:eastAsia="宋体" w:cs="宋体"/>
          <w:bCs/>
          <w:sz w:val="28"/>
          <w:szCs w:val="28"/>
          <w:u w:val="single"/>
        </w:rPr>
        <w:t>（</w:t>
      </w:r>
      <w:r>
        <w:rPr>
          <w:rFonts w:hint="eastAsia" w:ascii="宋体" w:hAnsi="宋体" w:cs="宋体"/>
          <w:bCs/>
          <w:sz w:val="28"/>
          <w:szCs w:val="28"/>
          <w:u w:val="single"/>
          <w:lang w:eastAsia="zh-CN"/>
        </w:rPr>
        <w:t>投标</w:t>
      </w:r>
      <w:r>
        <w:rPr>
          <w:rFonts w:hint="eastAsia" w:ascii="宋体" w:hAnsi="宋体" w:eastAsia="宋体" w:cs="宋体"/>
          <w:bCs/>
          <w:sz w:val="28"/>
          <w:szCs w:val="28"/>
          <w:u w:val="single"/>
        </w:rPr>
        <w:t xml:space="preserve">人名称）     </w:t>
      </w:r>
      <w:r>
        <w:rPr>
          <w:rFonts w:hint="eastAsia" w:ascii="宋体" w:hAnsi="宋体" w:eastAsia="宋体" w:cs="宋体"/>
          <w:sz w:val="28"/>
          <w:szCs w:val="28"/>
          <w:u w:val="single"/>
        </w:rPr>
        <w:t xml:space="preserve">           </w:t>
      </w:r>
    </w:p>
    <w:p>
      <w:pPr>
        <w:pStyle w:val="3"/>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我方全面研究了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”项目</w:t>
      </w:r>
      <w:r>
        <w:rPr>
          <w:rFonts w:hint="eastAsia" w:ascii="宋体" w:hAnsi="宋体" w:cs="宋体"/>
          <w:bCs/>
          <w:sz w:val="28"/>
          <w:szCs w:val="28"/>
          <w:lang w:eastAsia="zh-CN"/>
        </w:rPr>
        <w:t>采购</w:t>
      </w:r>
      <w:r>
        <w:rPr>
          <w:rFonts w:hint="eastAsia" w:ascii="宋体" w:hAnsi="宋体" w:eastAsia="宋体" w:cs="宋体"/>
          <w:bCs/>
          <w:sz w:val="28"/>
          <w:szCs w:val="28"/>
        </w:rPr>
        <w:t>文件，决定参加贵单位组织的本项目比选。我方授权</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（姓名、职务）代表我方</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w:t>
      </w:r>
      <w:r>
        <w:rPr>
          <w:rFonts w:hint="eastAsia" w:ascii="宋体" w:hAnsi="宋体" w:cs="宋体"/>
          <w:kern w:val="0"/>
          <w:sz w:val="28"/>
          <w:szCs w:val="28"/>
          <w:lang w:val="zh-CN"/>
        </w:rPr>
        <w:t>谈判</w:t>
      </w:r>
      <w:r>
        <w:rPr>
          <w:rFonts w:hint="eastAsia" w:ascii="宋体" w:hAnsi="宋体" w:eastAsia="宋体" w:cs="宋体"/>
          <w:bCs/>
          <w:sz w:val="28"/>
          <w:szCs w:val="28"/>
        </w:rPr>
        <w:t>申请人的名称）全权处理本项目比选的有关事宜。</w:t>
      </w:r>
    </w:p>
    <w:p>
      <w:pPr>
        <w:pStyle w:val="3"/>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u w:val="none" w:color="auto"/>
        </w:rPr>
        <w:t>1、我方自愿按照</w:t>
      </w:r>
      <w:r>
        <w:rPr>
          <w:rFonts w:hint="eastAsia" w:ascii="宋体" w:hAnsi="宋体" w:cs="宋体"/>
          <w:kern w:val="0"/>
          <w:sz w:val="28"/>
          <w:szCs w:val="28"/>
          <w:lang w:val="zh-CN"/>
        </w:rPr>
        <w:t>谈判</w:t>
      </w:r>
      <w:r>
        <w:rPr>
          <w:rFonts w:hint="eastAsia" w:ascii="宋体" w:hAnsi="宋体" w:eastAsia="宋体" w:cs="宋体"/>
          <w:bCs/>
          <w:sz w:val="28"/>
          <w:szCs w:val="28"/>
        </w:rPr>
        <w:t>文件规定的各项要求向比选人提供所需</w:t>
      </w:r>
      <w:r>
        <w:rPr>
          <w:rFonts w:hint="eastAsia" w:ascii="宋体" w:hAnsi="宋体" w:cs="宋体"/>
          <w:bCs/>
          <w:sz w:val="28"/>
          <w:szCs w:val="28"/>
          <w:lang w:eastAsia="zh-CN"/>
        </w:rPr>
        <w:t>医用耗材</w:t>
      </w:r>
      <w:r>
        <w:rPr>
          <w:rFonts w:hint="eastAsia" w:ascii="宋体" w:hAnsi="宋体" w:eastAsia="宋体" w:cs="宋体"/>
          <w:bCs/>
          <w:sz w:val="28"/>
          <w:szCs w:val="28"/>
        </w:rPr>
        <w:t>和售后服务</w:t>
      </w:r>
      <w:r>
        <w:rPr>
          <w:rFonts w:hint="eastAsia" w:ascii="宋体" w:hAnsi="宋体" w:eastAsia="宋体" w:cs="宋体"/>
          <w:bCs/>
          <w:sz w:val="28"/>
          <w:szCs w:val="28"/>
          <w:lang w:eastAsia="zh-CN"/>
        </w:rPr>
        <w:t>，并保证所提供的挂网采购</w:t>
      </w:r>
      <w:r>
        <w:rPr>
          <w:rFonts w:hint="eastAsia" w:ascii="宋体" w:hAnsi="宋体" w:cs="宋体"/>
          <w:bCs/>
          <w:sz w:val="28"/>
          <w:szCs w:val="28"/>
          <w:lang w:eastAsia="zh-CN"/>
        </w:rPr>
        <w:t>耗材</w:t>
      </w:r>
      <w:r>
        <w:rPr>
          <w:rFonts w:hint="eastAsia" w:ascii="宋体" w:hAnsi="宋体" w:eastAsia="宋体" w:cs="宋体"/>
          <w:bCs/>
          <w:sz w:val="28"/>
          <w:szCs w:val="28"/>
          <w:lang w:eastAsia="zh-CN"/>
        </w:rPr>
        <w:t>是在</w:t>
      </w:r>
      <w:r>
        <w:rPr>
          <w:rFonts w:hint="eastAsia" w:ascii="宋体" w:hAnsi="宋体" w:eastAsia="宋体" w:cs="宋体"/>
          <w:snapToGrid w:val="0"/>
          <w:sz w:val="28"/>
          <w:szCs w:val="28"/>
          <w:lang w:val="en-US" w:eastAsia="zh-CN"/>
        </w:rPr>
        <w:t>“</w:t>
      </w:r>
      <w:r>
        <w:rPr>
          <w:rFonts w:hint="eastAsia" w:ascii="宋体" w:hAnsi="宋体" w:eastAsia="宋体" w:cs="宋体"/>
          <w:b w:val="0"/>
          <w:bCs w:val="0"/>
          <w:sz w:val="28"/>
          <w:szCs w:val="28"/>
          <w:lang w:val="en-US" w:eastAsia="zh-CN"/>
        </w:rPr>
        <w:t>四川省医保公共服务平台-药品和医用耗材招采管理系统</w:t>
      </w:r>
      <w:r>
        <w:rPr>
          <w:rFonts w:hint="eastAsia" w:ascii="宋体" w:hAnsi="宋体" w:eastAsia="宋体" w:cs="宋体"/>
          <w:snapToGrid w:val="0"/>
          <w:sz w:val="28"/>
          <w:szCs w:val="28"/>
          <w:lang w:val="en-US" w:eastAsia="zh-CN"/>
        </w:rPr>
        <w:t>”</w:t>
      </w:r>
      <w:r>
        <w:rPr>
          <w:rFonts w:hint="eastAsia" w:ascii="宋体" w:hAnsi="宋体" w:eastAsia="宋体" w:cs="宋体"/>
          <w:b w:val="0"/>
          <w:bCs w:val="0"/>
          <w:color w:val="000000"/>
          <w:sz w:val="28"/>
          <w:szCs w:val="28"/>
          <w:lang w:eastAsia="zh-CN"/>
        </w:rPr>
        <w:t>中的产品</w:t>
      </w:r>
      <w:r>
        <w:rPr>
          <w:rFonts w:hint="eastAsia" w:ascii="宋体" w:hAnsi="宋体" w:eastAsia="宋体" w:cs="宋体"/>
          <w:bCs/>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316230</wp:posOffset>
                </wp:positionV>
                <wp:extent cx="1714500" cy="0"/>
                <wp:effectExtent l="0" t="0" r="0" b="0"/>
                <wp:wrapNone/>
                <wp:docPr id="2" name="Line 3"/>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9pt;height:0pt;width:135pt;z-index:251660288;mso-width-relative:page;mso-height-relative:page;" filled="f" stroked="t" coordsize="21600,21600" o:gfxdata="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y6yYw0wAAAAYBAAAPAAAAAAAAAAEA&#10;IAAAACIAAABkcnMvZG93bnJldi54bWxQSwECFAAUAAAACACHTuJATejbDtsBAADZAwAADgAAAAAA&#10;AAABACAAAAAiAQAAZHJzL2Uyb0RvYy54bWxQSwUGAAAAAAYABgBZAQAAbwUAAAAA&#10;">
                <v:fill on="f" focussize="0,0"/>
                <v:stroke color="#000000" joinstyle="round"/>
                <v:imagedata o:title=""/>
                <o:lock v:ext="edit" aspectratio="f"/>
              </v:line>
            </w:pict>
          </mc:Fallback>
        </mc:AlternateContent>
      </w:r>
      <w:r>
        <w:rPr>
          <w:rFonts w:hint="eastAsia" w:ascii="宋体" w:hAnsi="宋体" w:eastAsia="宋体" w:cs="宋体"/>
          <w:bCs/>
          <w:sz w:val="28"/>
          <w:szCs w:val="28"/>
          <w:lang w:eastAsia="zh-CN"/>
        </w:rPr>
        <w:t>，非挂网采购</w:t>
      </w:r>
      <w:r>
        <w:rPr>
          <w:rFonts w:hint="eastAsia" w:ascii="宋体" w:hAnsi="宋体" w:cs="宋体"/>
          <w:bCs/>
          <w:sz w:val="28"/>
          <w:szCs w:val="28"/>
          <w:lang w:eastAsia="zh-CN"/>
        </w:rPr>
        <w:t>耗材</w:t>
      </w:r>
      <w:r>
        <w:rPr>
          <w:rFonts w:hint="eastAsia" w:ascii="宋体" w:hAnsi="宋体" w:eastAsia="宋体" w:cs="宋体"/>
          <w:bCs/>
          <w:sz w:val="28"/>
          <w:szCs w:val="28"/>
          <w:lang w:eastAsia="zh-CN"/>
        </w:rPr>
        <w:t>属于合格产品。</w:t>
      </w:r>
    </w:p>
    <w:p>
      <w:pPr>
        <w:pStyle w:val="3"/>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2、一旦我方中选，我方将严格履行合同规定的责任和义务，保证于合同签字生效后</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日内完成项并交付比选人验收、使用。</w:t>
      </w:r>
    </w:p>
    <w:p>
      <w:pPr>
        <w:pStyle w:val="3"/>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、我方为本项目提交的申请文件正本1份，副本2份。</w:t>
      </w:r>
    </w:p>
    <w:p>
      <w:pPr>
        <w:pStyle w:val="3"/>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、我方愿意提供贵方可能另外要求的，与</w:t>
      </w:r>
      <w:r>
        <w:rPr>
          <w:rFonts w:hint="eastAsia" w:ascii="宋体" w:hAnsi="宋体" w:cs="宋体"/>
          <w:bCs/>
          <w:sz w:val="28"/>
          <w:szCs w:val="28"/>
          <w:lang w:eastAsia="zh-CN"/>
        </w:rPr>
        <w:t>采购</w:t>
      </w:r>
      <w:r>
        <w:rPr>
          <w:rFonts w:hint="eastAsia" w:ascii="宋体" w:hAnsi="宋体" w:eastAsia="宋体" w:cs="宋体"/>
          <w:bCs/>
          <w:sz w:val="28"/>
          <w:szCs w:val="28"/>
        </w:rPr>
        <w:t>有关的文件资料，并保证我方已提供和将要提供的文件资料是真实、准确的。</w:t>
      </w:r>
    </w:p>
    <w:p>
      <w:pPr>
        <w:pStyle w:val="3"/>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、我方完全理解比选人不一定将合同授予最低报价的比选申请人的行为。</w:t>
      </w:r>
    </w:p>
    <w:p>
      <w:pPr>
        <w:pStyle w:val="3"/>
        <w:spacing w:line="560" w:lineRule="exact"/>
        <w:ind w:left="0" w:leftChars="0" w:firstLine="560" w:firstLineChars="200"/>
        <w:jc w:val="both"/>
        <w:rPr>
          <w:rFonts w:hint="eastAsia" w:ascii="宋体" w:hAnsi="宋体" w:eastAsia="宋体" w:cs="宋体"/>
          <w:bCs/>
          <w:sz w:val="28"/>
          <w:szCs w:val="28"/>
        </w:rPr>
      </w:pPr>
      <w:r>
        <w:rPr>
          <w:rFonts w:hint="eastAsia" w:ascii="宋体" w:hAnsi="宋体" w:cs="宋体"/>
          <w:kern w:val="0"/>
          <w:sz w:val="28"/>
          <w:szCs w:val="28"/>
          <w:lang w:val="zh-CN"/>
        </w:rPr>
        <w:t>谈判</w:t>
      </w:r>
      <w:r>
        <w:rPr>
          <w:rFonts w:hint="eastAsia" w:ascii="宋体" w:hAnsi="宋体" w:eastAsia="宋体" w:cs="宋体"/>
          <w:bCs/>
          <w:sz w:val="28"/>
          <w:szCs w:val="28"/>
        </w:rPr>
        <w:t>申请人名称：        （盖章）</w:t>
      </w:r>
    </w:p>
    <w:p>
      <w:pPr>
        <w:pStyle w:val="3"/>
        <w:spacing w:line="560" w:lineRule="exact"/>
        <w:ind w:firstLine="560" w:firstLineChars="200"/>
        <w:jc w:val="both"/>
        <w:rPr>
          <w:rFonts w:hint="eastAsia" w:ascii="宋体" w:hAnsi="宋体" w:eastAsia="宋体" w:cs="宋体"/>
          <w:bCs/>
          <w:sz w:val="28"/>
          <w:szCs w:val="28"/>
        </w:rPr>
      </w:pPr>
    </w:p>
    <w:p>
      <w:pPr>
        <w:pStyle w:val="3"/>
        <w:spacing w:line="5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法定代表人或授权代表（签字）：</w:t>
      </w:r>
    </w:p>
    <w:p>
      <w:pPr>
        <w:pStyle w:val="3"/>
        <w:spacing w:line="5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通讯地址：</w:t>
      </w:r>
    </w:p>
    <w:p>
      <w:pPr>
        <w:pStyle w:val="3"/>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联系电话：</w:t>
      </w:r>
    </w:p>
    <w:p>
      <w:pPr>
        <w:pStyle w:val="3"/>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日    期：</w:t>
      </w:r>
    </w:p>
    <w:p>
      <w:pPr>
        <w:pStyle w:val="3"/>
        <w:spacing w:line="560" w:lineRule="exact"/>
        <w:ind w:left="0" w:leftChars="0" w:firstLine="0" w:firstLineChars="0"/>
        <w:jc w:val="both"/>
        <w:rPr>
          <w:rFonts w:hint="eastAsia" w:ascii="宋体" w:hAnsi="宋体" w:eastAsia="宋体" w:cs="宋体"/>
          <w:b/>
          <w:bCs w:val="0"/>
          <w:sz w:val="32"/>
          <w:szCs w:val="32"/>
          <w:lang w:eastAsia="zh-CN"/>
        </w:rPr>
      </w:pPr>
    </w:p>
    <w:p>
      <w:pPr>
        <w:pStyle w:val="3"/>
        <w:numPr>
          <w:ilvl w:val="0"/>
          <w:numId w:val="2"/>
        </w:numPr>
        <w:spacing w:line="560" w:lineRule="exact"/>
        <w:ind w:left="0" w:leftChars="0" w:firstLine="0" w:firstLineChars="0"/>
        <w:jc w:val="both"/>
        <w:rPr>
          <w:rFonts w:hint="eastAsia" w:ascii="宋体" w:hAnsi="宋体" w:cs="宋体"/>
          <w:b/>
          <w:bCs w:val="0"/>
          <w:sz w:val="24"/>
          <w:szCs w:val="24"/>
          <w:lang w:val="en-US" w:eastAsia="zh-CN"/>
        </w:rPr>
      </w:pPr>
      <w:r>
        <w:rPr>
          <w:rFonts w:hint="eastAsia" w:ascii="宋体" w:hAnsi="宋体" w:cs="宋体"/>
          <w:b/>
          <w:bCs w:val="0"/>
          <w:sz w:val="32"/>
          <w:szCs w:val="32"/>
          <w:lang w:val="en-US" w:eastAsia="zh-CN"/>
        </w:rPr>
        <w:t>采购目录及</w:t>
      </w:r>
      <w:r>
        <w:rPr>
          <w:rFonts w:hint="eastAsia" w:ascii="宋体" w:hAnsi="宋体" w:eastAsia="宋体" w:cs="宋体"/>
          <w:b/>
          <w:bCs w:val="0"/>
          <w:sz w:val="32"/>
          <w:szCs w:val="32"/>
          <w:lang w:val="en-US" w:eastAsia="zh-CN"/>
        </w:rPr>
        <w:t>报价表</w:t>
      </w:r>
      <w:r>
        <w:rPr>
          <w:rFonts w:hint="eastAsia" w:ascii="宋体" w:hAnsi="宋体" w:cs="宋体"/>
          <w:b/>
          <w:bCs w:val="0"/>
          <w:sz w:val="32"/>
          <w:szCs w:val="32"/>
          <w:lang w:val="en-US" w:eastAsia="zh-CN"/>
        </w:rPr>
        <w:t>样表</w:t>
      </w:r>
    </w:p>
    <w:p>
      <w:pPr>
        <w:pStyle w:val="3"/>
        <w:numPr>
          <w:ilvl w:val="0"/>
          <w:numId w:val="0"/>
        </w:numPr>
        <w:spacing w:line="560" w:lineRule="exact"/>
        <w:ind w:leftChars="0"/>
        <w:jc w:val="both"/>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报价表样表</w:t>
      </w:r>
    </w:p>
    <w:tbl>
      <w:tblPr>
        <w:tblStyle w:val="7"/>
        <w:tblpPr w:leftFromText="180" w:rightFromText="180" w:vertAnchor="text" w:horzAnchor="page" w:tblpX="496" w:tblpY="488"/>
        <w:tblOverlap w:val="never"/>
        <w:tblW w:w="11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148"/>
        <w:gridCol w:w="1049"/>
        <w:gridCol w:w="714"/>
        <w:gridCol w:w="1008"/>
        <w:gridCol w:w="1174"/>
        <w:gridCol w:w="753"/>
        <w:gridCol w:w="2494"/>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705"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产品名称</w:t>
            </w:r>
          </w:p>
        </w:tc>
        <w:tc>
          <w:tcPr>
            <w:tcW w:w="1148"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规格/型号</w:t>
            </w:r>
          </w:p>
        </w:tc>
        <w:tc>
          <w:tcPr>
            <w:tcW w:w="1049"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注册证号</w:t>
            </w:r>
          </w:p>
        </w:tc>
        <w:tc>
          <w:tcPr>
            <w:tcW w:w="714"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单位</w:t>
            </w:r>
          </w:p>
        </w:tc>
        <w:tc>
          <w:tcPr>
            <w:tcW w:w="1008"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报价（元）</w:t>
            </w:r>
          </w:p>
        </w:tc>
        <w:tc>
          <w:tcPr>
            <w:tcW w:w="1174" w:type="dxa"/>
            <w:vAlign w:val="top"/>
          </w:tcPr>
          <w:p>
            <w:pPr>
              <w:spacing w:line="480" w:lineRule="auto"/>
              <w:jc w:val="center"/>
              <w:rPr>
                <w:rFonts w:hint="eastAsia" w:ascii="Calibri" w:hAnsi="Calibri" w:eastAsia="宋体" w:cs="Times New Roman"/>
                <w:b/>
                <w:bCs/>
                <w:kern w:val="2"/>
                <w:sz w:val="21"/>
                <w:szCs w:val="22"/>
                <w:u w:val="none"/>
                <w:vertAlign w:val="baseline"/>
                <w:lang w:val="en-US" w:eastAsia="zh-CN"/>
              </w:rPr>
            </w:pPr>
            <w:r>
              <w:rPr>
                <w:rFonts w:hint="eastAsia"/>
                <w:b/>
                <w:bCs/>
                <w:u w:val="none"/>
                <w:vertAlign w:val="baseline"/>
                <w:lang w:val="en-US" w:eastAsia="zh-CN"/>
              </w:rPr>
              <w:t>挂网流水号</w:t>
            </w:r>
          </w:p>
        </w:tc>
        <w:tc>
          <w:tcPr>
            <w:tcW w:w="753" w:type="dxa"/>
          </w:tcPr>
          <w:p>
            <w:pPr>
              <w:spacing w:line="480" w:lineRule="auto"/>
              <w:jc w:val="center"/>
              <w:rPr>
                <w:rFonts w:hint="eastAsia"/>
                <w:b/>
                <w:bCs/>
                <w:u w:val="none"/>
                <w:vertAlign w:val="baseline"/>
                <w:lang w:val="en-US" w:eastAsia="zh-CN"/>
              </w:rPr>
            </w:pPr>
            <w:r>
              <w:rPr>
                <w:rFonts w:hint="eastAsia"/>
                <w:b/>
                <w:bCs/>
                <w:u w:val="none"/>
                <w:vertAlign w:val="baseline"/>
                <w:lang w:val="en-US" w:eastAsia="zh-CN"/>
              </w:rPr>
              <w:t>挂网价</w:t>
            </w:r>
          </w:p>
        </w:tc>
        <w:tc>
          <w:tcPr>
            <w:tcW w:w="2494" w:type="dxa"/>
          </w:tcPr>
          <w:p>
            <w:pPr>
              <w:spacing w:line="480" w:lineRule="auto"/>
              <w:jc w:val="center"/>
              <w:rPr>
                <w:rFonts w:hint="eastAsia"/>
                <w:b/>
                <w:bCs/>
                <w:u w:val="none"/>
                <w:vertAlign w:val="baseline"/>
                <w:lang w:val="en-US" w:eastAsia="zh-CN"/>
              </w:rPr>
            </w:pPr>
            <w:r>
              <w:rPr>
                <w:rFonts w:hint="eastAsia"/>
                <w:b/>
                <w:bCs/>
                <w:u w:val="none"/>
                <w:vertAlign w:val="baseline"/>
                <w:lang w:val="en-US" w:eastAsia="zh-CN"/>
              </w:rPr>
              <w:t>生产厂家</w:t>
            </w:r>
          </w:p>
        </w:tc>
        <w:tc>
          <w:tcPr>
            <w:tcW w:w="1151" w:type="dxa"/>
          </w:tcPr>
          <w:p>
            <w:pPr>
              <w:spacing w:line="480" w:lineRule="auto"/>
              <w:jc w:val="center"/>
              <w:rPr>
                <w:rFonts w:hint="eastAsia"/>
                <w:b/>
                <w:bCs/>
                <w:u w:val="none"/>
                <w:vertAlign w:val="baseline"/>
                <w:lang w:val="en-US" w:eastAsia="zh-CN"/>
              </w:rPr>
            </w:pPr>
            <w:r>
              <w:rPr>
                <w:rFonts w:hint="eastAsia"/>
                <w:b/>
                <w:bCs/>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05" w:type="dxa"/>
          </w:tcPr>
          <w:p>
            <w:pPr>
              <w:jc w:val="center"/>
              <w:rPr>
                <w:rFonts w:hint="default"/>
                <w:sz w:val="24"/>
                <w:szCs w:val="24"/>
                <w:u w:val="none"/>
                <w:vertAlign w:val="baseline"/>
                <w:lang w:val="en-US" w:eastAsia="zh-CN"/>
              </w:rPr>
            </w:pPr>
          </w:p>
        </w:tc>
        <w:tc>
          <w:tcPr>
            <w:tcW w:w="1148" w:type="dxa"/>
          </w:tcPr>
          <w:p>
            <w:pPr>
              <w:jc w:val="center"/>
              <w:rPr>
                <w:rFonts w:hint="default"/>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default"/>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5" w:type="dxa"/>
          </w:tcPr>
          <w:p>
            <w:pPr>
              <w:jc w:val="center"/>
              <w:rPr>
                <w:rFonts w:hint="default"/>
                <w:sz w:val="24"/>
                <w:szCs w:val="24"/>
                <w:u w:val="none"/>
                <w:vertAlign w:val="baseline"/>
                <w:lang w:val="en-US" w:eastAsia="zh-CN"/>
              </w:rPr>
            </w:pPr>
          </w:p>
        </w:tc>
        <w:tc>
          <w:tcPr>
            <w:tcW w:w="1148" w:type="dxa"/>
          </w:tcPr>
          <w:p>
            <w:pPr>
              <w:jc w:val="center"/>
              <w:rPr>
                <w:rFonts w:hint="default"/>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default"/>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5" w:type="dxa"/>
          </w:tcPr>
          <w:p>
            <w:pPr>
              <w:jc w:val="center"/>
              <w:rPr>
                <w:rFonts w:hint="default"/>
                <w:sz w:val="24"/>
                <w:szCs w:val="24"/>
                <w:u w:val="none"/>
                <w:vertAlign w:val="baseline"/>
                <w:lang w:val="en-US" w:eastAsia="zh-CN"/>
              </w:rPr>
            </w:pPr>
          </w:p>
        </w:tc>
        <w:tc>
          <w:tcPr>
            <w:tcW w:w="1148" w:type="dxa"/>
          </w:tcPr>
          <w:p>
            <w:pPr>
              <w:jc w:val="center"/>
              <w:rPr>
                <w:rFonts w:hint="default"/>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default"/>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5" w:type="dxa"/>
          </w:tcPr>
          <w:p>
            <w:pPr>
              <w:jc w:val="center"/>
              <w:rPr>
                <w:rFonts w:hint="default"/>
                <w:sz w:val="24"/>
                <w:szCs w:val="24"/>
                <w:u w:val="none"/>
                <w:vertAlign w:val="baseline"/>
                <w:lang w:val="en-US" w:eastAsia="zh-CN"/>
              </w:rPr>
            </w:pPr>
          </w:p>
        </w:tc>
        <w:tc>
          <w:tcPr>
            <w:tcW w:w="1148" w:type="dxa"/>
          </w:tcPr>
          <w:p>
            <w:pPr>
              <w:jc w:val="center"/>
              <w:rPr>
                <w:rFonts w:hint="default"/>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default"/>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5" w:type="dxa"/>
          </w:tcPr>
          <w:p>
            <w:pPr>
              <w:jc w:val="center"/>
              <w:rPr>
                <w:rFonts w:hint="eastAsia"/>
                <w:sz w:val="24"/>
                <w:szCs w:val="24"/>
                <w:u w:val="none"/>
                <w:vertAlign w:val="baseline"/>
                <w:lang w:val="en-US" w:eastAsia="zh-CN"/>
              </w:rPr>
            </w:pPr>
          </w:p>
        </w:tc>
        <w:tc>
          <w:tcPr>
            <w:tcW w:w="1148" w:type="dxa"/>
          </w:tcPr>
          <w:p>
            <w:pPr>
              <w:jc w:val="center"/>
              <w:rPr>
                <w:rFonts w:hint="eastAsia"/>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eastAsia"/>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5" w:type="dxa"/>
          </w:tcPr>
          <w:p>
            <w:pPr>
              <w:jc w:val="center"/>
              <w:rPr>
                <w:rFonts w:hint="eastAsia"/>
                <w:sz w:val="24"/>
                <w:szCs w:val="24"/>
                <w:u w:val="none"/>
                <w:vertAlign w:val="baseline"/>
                <w:lang w:val="en-US" w:eastAsia="zh-CN"/>
              </w:rPr>
            </w:pPr>
          </w:p>
        </w:tc>
        <w:tc>
          <w:tcPr>
            <w:tcW w:w="1148" w:type="dxa"/>
          </w:tcPr>
          <w:p>
            <w:pPr>
              <w:jc w:val="center"/>
              <w:rPr>
                <w:rFonts w:hint="eastAsia"/>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eastAsia"/>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5" w:type="dxa"/>
          </w:tcPr>
          <w:p>
            <w:pPr>
              <w:jc w:val="center"/>
              <w:rPr>
                <w:rFonts w:hint="eastAsia"/>
                <w:sz w:val="24"/>
                <w:szCs w:val="24"/>
                <w:u w:val="none"/>
                <w:vertAlign w:val="baseline"/>
                <w:lang w:val="en-US" w:eastAsia="zh-CN"/>
              </w:rPr>
            </w:pPr>
          </w:p>
        </w:tc>
        <w:tc>
          <w:tcPr>
            <w:tcW w:w="1148" w:type="dxa"/>
          </w:tcPr>
          <w:p>
            <w:pPr>
              <w:jc w:val="center"/>
              <w:rPr>
                <w:rFonts w:hint="eastAsia"/>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eastAsia"/>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5" w:type="dxa"/>
          </w:tcPr>
          <w:p>
            <w:pPr>
              <w:jc w:val="center"/>
              <w:rPr>
                <w:rFonts w:hint="eastAsia"/>
                <w:sz w:val="24"/>
                <w:szCs w:val="24"/>
                <w:u w:val="none"/>
                <w:vertAlign w:val="baseline"/>
                <w:lang w:val="en-US" w:eastAsia="zh-CN"/>
              </w:rPr>
            </w:pPr>
          </w:p>
        </w:tc>
        <w:tc>
          <w:tcPr>
            <w:tcW w:w="1148" w:type="dxa"/>
          </w:tcPr>
          <w:p>
            <w:pPr>
              <w:jc w:val="center"/>
              <w:rPr>
                <w:rFonts w:hint="eastAsia"/>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eastAsia"/>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5" w:type="dxa"/>
          </w:tcPr>
          <w:p>
            <w:pPr>
              <w:jc w:val="center"/>
              <w:rPr>
                <w:rFonts w:hint="eastAsia"/>
                <w:sz w:val="24"/>
                <w:szCs w:val="24"/>
                <w:u w:val="none"/>
                <w:vertAlign w:val="baseline"/>
                <w:lang w:val="en-US" w:eastAsia="zh-CN"/>
              </w:rPr>
            </w:pPr>
          </w:p>
        </w:tc>
        <w:tc>
          <w:tcPr>
            <w:tcW w:w="1148" w:type="dxa"/>
          </w:tcPr>
          <w:p>
            <w:pPr>
              <w:jc w:val="center"/>
              <w:rPr>
                <w:rFonts w:hint="eastAsia"/>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eastAsia"/>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05" w:type="dxa"/>
          </w:tcPr>
          <w:p>
            <w:pPr>
              <w:jc w:val="center"/>
              <w:rPr>
                <w:rFonts w:hint="eastAsia"/>
                <w:sz w:val="24"/>
                <w:szCs w:val="24"/>
                <w:u w:val="none"/>
                <w:vertAlign w:val="baseline"/>
                <w:lang w:val="en-US" w:eastAsia="zh-CN"/>
              </w:rPr>
            </w:pPr>
          </w:p>
        </w:tc>
        <w:tc>
          <w:tcPr>
            <w:tcW w:w="1148" w:type="dxa"/>
          </w:tcPr>
          <w:p>
            <w:pPr>
              <w:jc w:val="center"/>
              <w:rPr>
                <w:rFonts w:hint="eastAsia"/>
                <w:sz w:val="24"/>
                <w:szCs w:val="24"/>
                <w:u w:val="none"/>
                <w:vertAlign w:val="baseline"/>
                <w:lang w:val="en-US" w:eastAsia="zh-CN"/>
              </w:rPr>
            </w:pPr>
          </w:p>
        </w:tc>
        <w:tc>
          <w:tcPr>
            <w:tcW w:w="1049" w:type="dxa"/>
          </w:tcPr>
          <w:p>
            <w:pPr>
              <w:jc w:val="center"/>
              <w:rPr>
                <w:rFonts w:hint="default"/>
                <w:sz w:val="24"/>
                <w:szCs w:val="24"/>
                <w:u w:val="none"/>
                <w:vertAlign w:val="baseline"/>
                <w:lang w:val="en-US" w:eastAsia="zh-CN"/>
              </w:rPr>
            </w:pPr>
          </w:p>
        </w:tc>
        <w:tc>
          <w:tcPr>
            <w:tcW w:w="714" w:type="dxa"/>
          </w:tcPr>
          <w:p>
            <w:pPr>
              <w:jc w:val="center"/>
              <w:rPr>
                <w:rFonts w:hint="eastAsia"/>
                <w:sz w:val="24"/>
                <w:szCs w:val="24"/>
                <w:u w:val="none"/>
                <w:vertAlign w:val="baseline"/>
                <w:lang w:val="en-US" w:eastAsia="zh-CN"/>
              </w:rPr>
            </w:pPr>
          </w:p>
        </w:tc>
        <w:tc>
          <w:tcPr>
            <w:tcW w:w="1008" w:type="dxa"/>
          </w:tcPr>
          <w:p>
            <w:pPr>
              <w:jc w:val="center"/>
              <w:rPr>
                <w:rFonts w:hint="default"/>
                <w:sz w:val="24"/>
                <w:szCs w:val="24"/>
                <w:u w:val="none"/>
                <w:vertAlign w:val="baseline"/>
                <w:lang w:val="en-US" w:eastAsia="zh-CN"/>
              </w:rPr>
            </w:pPr>
          </w:p>
        </w:tc>
        <w:tc>
          <w:tcPr>
            <w:tcW w:w="1174" w:type="dxa"/>
          </w:tcPr>
          <w:p>
            <w:pPr>
              <w:jc w:val="center"/>
              <w:rPr>
                <w:rFonts w:hint="default"/>
                <w:sz w:val="24"/>
                <w:szCs w:val="24"/>
                <w:u w:val="none"/>
                <w:vertAlign w:val="baseline"/>
                <w:lang w:val="en-US" w:eastAsia="zh-CN"/>
              </w:rPr>
            </w:pPr>
          </w:p>
        </w:tc>
        <w:tc>
          <w:tcPr>
            <w:tcW w:w="753" w:type="dxa"/>
          </w:tcPr>
          <w:p>
            <w:pPr>
              <w:jc w:val="center"/>
              <w:rPr>
                <w:rFonts w:hint="default"/>
                <w:sz w:val="24"/>
                <w:szCs w:val="24"/>
                <w:u w:val="none"/>
                <w:vertAlign w:val="baseline"/>
                <w:lang w:val="en-US" w:eastAsia="zh-CN"/>
              </w:rPr>
            </w:pPr>
          </w:p>
        </w:tc>
        <w:tc>
          <w:tcPr>
            <w:tcW w:w="2494" w:type="dxa"/>
          </w:tcPr>
          <w:p>
            <w:pPr>
              <w:jc w:val="center"/>
              <w:rPr>
                <w:rFonts w:hint="default"/>
                <w:sz w:val="24"/>
                <w:szCs w:val="24"/>
                <w:u w:val="none"/>
                <w:vertAlign w:val="baseline"/>
                <w:lang w:val="en-US" w:eastAsia="zh-CN"/>
              </w:rPr>
            </w:pPr>
          </w:p>
        </w:tc>
        <w:tc>
          <w:tcPr>
            <w:tcW w:w="1151" w:type="dxa"/>
          </w:tcPr>
          <w:p>
            <w:pPr>
              <w:jc w:val="center"/>
              <w:rPr>
                <w:rFonts w:hint="default"/>
                <w:sz w:val="24"/>
                <w:szCs w:val="24"/>
                <w:u w:val="none"/>
                <w:vertAlign w:val="baseline"/>
                <w:lang w:val="en-US" w:eastAsia="zh-CN"/>
              </w:rPr>
            </w:pPr>
          </w:p>
        </w:tc>
      </w:tr>
    </w:tbl>
    <w:p>
      <w:pPr>
        <w:pStyle w:val="3"/>
        <w:numPr>
          <w:ilvl w:val="0"/>
          <w:numId w:val="0"/>
        </w:numPr>
        <w:spacing w:line="560" w:lineRule="exact"/>
        <w:ind w:leftChars="0"/>
        <w:jc w:val="both"/>
        <w:rPr>
          <w:rFonts w:hint="eastAsia" w:ascii="宋体" w:hAnsi="宋体" w:eastAsia="宋体" w:cs="宋体"/>
          <w:b/>
          <w:bCs w:val="0"/>
          <w:sz w:val="32"/>
          <w:szCs w:val="32"/>
          <w:lang w:val="en-US" w:eastAsia="zh-CN"/>
        </w:rPr>
      </w:pPr>
    </w:p>
    <w:p>
      <w:pPr>
        <w:pStyle w:val="3"/>
        <w:spacing w:line="560" w:lineRule="exact"/>
        <w:ind w:left="0" w:leftChars="0" w:firstLine="560" w:firstLineChars="200"/>
        <w:rPr>
          <w:rFonts w:hint="eastAsia" w:ascii="宋体" w:hAnsi="宋体" w:eastAsia="宋体" w:cs="宋体"/>
          <w:bCs/>
          <w:sz w:val="28"/>
          <w:szCs w:val="28"/>
        </w:rPr>
      </w:pPr>
    </w:p>
    <w:p>
      <w:pPr>
        <w:pStyle w:val="3"/>
        <w:numPr>
          <w:ilvl w:val="0"/>
          <w:numId w:val="0"/>
        </w:numPr>
        <w:spacing w:line="560" w:lineRule="exact"/>
        <w:ind w:firstLine="321" w:firstLineChars="100"/>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p>
    <w:p>
      <w:pPr>
        <w:pStyle w:val="3"/>
        <w:numPr>
          <w:ilvl w:val="0"/>
          <w:numId w:val="0"/>
        </w:numPr>
        <w:spacing w:line="560" w:lineRule="exact"/>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七、合同样本</w:t>
      </w:r>
    </w:p>
    <w:p>
      <w:pPr>
        <w:spacing w:line="580" w:lineRule="exact"/>
        <w:jc w:val="center"/>
        <w:rPr>
          <w:rFonts w:hint="eastAsia" w:ascii="宋体" w:hAnsi="宋体" w:eastAsia="宋体" w:cs="宋体"/>
          <w:sz w:val="44"/>
          <w:szCs w:val="32"/>
          <w:lang w:eastAsia="zh-CN"/>
        </w:rPr>
      </w:pPr>
      <w:r>
        <w:rPr>
          <w:rFonts w:hint="eastAsia" w:ascii="宋体" w:hAnsi="宋体" w:eastAsia="宋体" w:cs="宋体"/>
          <w:sz w:val="44"/>
          <w:szCs w:val="32"/>
          <w:lang w:eastAsia="zh-CN"/>
        </w:rPr>
        <w:t>仪陇县中医医院</w:t>
      </w:r>
    </w:p>
    <w:p>
      <w:pPr>
        <w:spacing w:line="580" w:lineRule="exact"/>
        <w:jc w:val="center"/>
        <w:rPr>
          <w:rFonts w:hint="eastAsia" w:ascii="宋体" w:hAnsi="宋体" w:eastAsia="宋体" w:cs="宋体"/>
          <w:sz w:val="44"/>
          <w:szCs w:val="32"/>
        </w:rPr>
      </w:pPr>
      <w:r>
        <w:rPr>
          <w:rFonts w:hint="eastAsia" w:ascii="宋体" w:hAnsi="宋体" w:eastAsia="宋体" w:cs="宋体"/>
          <w:sz w:val="44"/>
          <w:szCs w:val="32"/>
          <w:lang w:eastAsia="zh-CN"/>
        </w:rPr>
        <w:t>医用耗材</w:t>
      </w:r>
      <w:r>
        <w:rPr>
          <w:rFonts w:hint="eastAsia" w:ascii="宋体" w:hAnsi="宋体" w:eastAsia="宋体" w:cs="宋体"/>
          <w:sz w:val="44"/>
          <w:szCs w:val="32"/>
        </w:rPr>
        <w:t>购销合同</w:t>
      </w:r>
    </w:p>
    <w:p>
      <w:pPr>
        <w:spacing w:line="580" w:lineRule="exact"/>
        <w:jc w:val="center"/>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合同编号：</w:t>
      </w:r>
    </w:p>
    <w:p>
      <w:pPr>
        <w:snapToGrid w:val="0"/>
        <w:spacing w:line="580" w:lineRule="exact"/>
        <w:ind w:firstLine="560" w:firstLineChars="200"/>
        <w:rPr>
          <w:rFonts w:hint="eastAsia" w:ascii="宋体" w:hAnsi="宋体" w:eastAsia="宋体" w:cs="宋体"/>
          <w:snapToGrid w:val="0"/>
          <w:sz w:val="28"/>
          <w:szCs w:val="28"/>
          <w:lang w:eastAsia="zh-CN"/>
        </w:rPr>
      </w:pPr>
      <w:r>
        <w:rPr>
          <w:rFonts w:hint="eastAsia" w:ascii="宋体" w:hAnsi="宋体" w:eastAsia="宋体" w:cs="宋体"/>
          <w:snapToGrid w:val="0"/>
          <w:sz w:val="28"/>
          <w:szCs w:val="28"/>
        </w:rPr>
        <w:t>甲方（采购人）：</w:t>
      </w:r>
      <w:r>
        <w:rPr>
          <w:rFonts w:hint="eastAsia" w:ascii="宋体" w:hAnsi="宋体" w:eastAsia="宋体" w:cs="宋体"/>
          <w:snapToGrid w:val="0"/>
          <w:sz w:val="28"/>
          <w:szCs w:val="28"/>
          <w:lang w:eastAsia="zh-CN"/>
        </w:rPr>
        <w:t>仪陇县中医医院</w:t>
      </w:r>
    </w:p>
    <w:p>
      <w:pPr>
        <w:snapToGrid w:val="0"/>
        <w:spacing w:line="580" w:lineRule="exact"/>
        <w:ind w:firstLine="560" w:firstLineChars="200"/>
        <w:rPr>
          <w:rFonts w:hint="eastAsia" w:ascii="宋体" w:hAnsi="宋体" w:eastAsia="宋体" w:cs="宋体"/>
          <w:snapToGrid w:val="0"/>
          <w:sz w:val="28"/>
          <w:szCs w:val="28"/>
        </w:rPr>
      </w:pP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乙方（供货企业）：</w:t>
      </w:r>
      <w:bookmarkStart w:id="2" w:name="_GoBack"/>
      <w:bookmarkEnd w:id="2"/>
    </w:p>
    <w:p>
      <w:pPr>
        <w:snapToGrid w:val="0"/>
        <w:spacing w:line="580" w:lineRule="exact"/>
        <w:ind w:firstLine="560" w:firstLineChars="200"/>
        <w:rPr>
          <w:rFonts w:hint="eastAsia" w:ascii="宋体" w:hAnsi="宋体" w:eastAsia="宋体" w:cs="宋体"/>
          <w:snapToGrid w:val="0"/>
          <w:sz w:val="28"/>
          <w:szCs w:val="28"/>
        </w:rPr>
      </w:pP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根据《中华人民共和国</w:t>
      </w:r>
      <w:r>
        <w:rPr>
          <w:rFonts w:hint="eastAsia" w:ascii="宋体" w:hAnsi="宋体" w:cs="宋体"/>
          <w:snapToGrid w:val="0"/>
          <w:sz w:val="28"/>
          <w:szCs w:val="28"/>
          <w:lang w:eastAsia="zh-CN"/>
        </w:rPr>
        <w:t>民法典</w:t>
      </w:r>
      <w:r>
        <w:rPr>
          <w:rFonts w:hint="eastAsia" w:ascii="宋体" w:hAnsi="宋体" w:eastAsia="宋体" w:cs="宋体"/>
          <w:snapToGrid w:val="0"/>
          <w:sz w:val="28"/>
          <w:szCs w:val="28"/>
        </w:rPr>
        <w:t>》</w:t>
      </w:r>
      <w:r>
        <w:rPr>
          <w:rFonts w:hint="eastAsia" w:ascii="宋体" w:hAnsi="宋体" w:eastAsia="宋体" w:cs="宋体"/>
          <w:snapToGrid w:val="0"/>
          <w:sz w:val="28"/>
          <w:szCs w:val="28"/>
          <w:lang w:eastAsia="zh-CN"/>
        </w:rPr>
        <w:t>、《医疗器械监督管理条例》</w:t>
      </w:r>
      <w:r>
        <w:rPr>
          <w:rFonts w:hint="eastAsia" w:ascii="宋体" w:hAnsi="宋体" w:eastAsia="宋体" w:cs="宋体"/>
          <w:snapToGrid w:val="0"/>
          <w:sz w:val="28"/>
          <w:szCs w:val="28"/>
        </w:rPr>
        <w:t>等有关</w:t>
      </w:r>
      <w:r>
        <w:rPr>
          <w:rFonts w:hint="eastAsia" w:ascii="宋体" w:hAnsi="宋体" w:eastAsia="宋体" w:cs="宋体"/>
          <w:snapToGrid w:val="0"/>
          <w:sz w:val="28"/>
          <w:szCs w:val="28"/>
          <w:lang w:eastAsia="zh-CN"/>
        </w:rPr>
        <w:t>法律法规</w:t>
      </w:r>
      <w:r>
        <w:rPr>
          <w:rFonts w:hint="eastAsia" w:ascii="宋体" w:hAnsi="宋体" w:eastAsia="宋体" w:cs="宋体"/>
          <w:snapToGrid w:val="0"/>
          <w:sz w:val="28"/>
          <w:szCs w:val="28"/>
        </w:rPr>
        <w:t>，甲乙双方本着自愿、平等、公平、诚信的原则,经协商一致签订本合同，共同遵守履行。</w:t>
      </w:r>
    </w:p>
    <w:p>
      <w:pPr>
        <w:widowControl/>
        <w:numPr>
          <w:ilvl w:val="0"/>
          <w:numId w:val="3"/>
        </w:numPr>
        <w:tabs>
          <w:tab w:val="left" w:pos="4005"/>
        </w:tabs>
        <w:spacing w:line="580" w:lineRule="exact"/>
        <w:ind w:firstLine="562" w:firstLineChars="200"/>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合同产品</w:t>
      </w:r>
    </w:p>
    <w:tbl>
      <w:tblPr>
        <w:tblStyle w:val="6"/>
        <w:tblpPr w:leftFromText="180" w:rightFromText="180" w:vertAnchor="text" w:horzAnchor="margin" w:tblpXSpec="center" w:tblpY="2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51"/>
        <w:gridCol w:w="992"/>
        <w:gridCol w:w="1276"/>
        <w:gridCol w:w="708"/>
        <w:gridCol w:w="709"/>
        <w:gridCol w:w="851"/>
        <w:gridCol w:w="1134"/>
        <w:gridCol w:w="99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lang w:eastAsia="zh-CN"/>
              </w:rPr>
            </w:pPr>
            <w:r>
              <w:rPr>
                <w:rFonts w:hint="eastAsia" w:ascii="宋体" w:hAnsi="宋体" w:eastAsia="宋体" w:cs="宋体"/>
                <w:sz w:val="28"/>
                <w:szCs w:val="28"/>
              </w:rPr>
              <w:t>产品</w:t>
            </w:r>
            <w:r>
              <w:rPr>
                <w:rFonts w:hint="eastAsia" w:ascii="宋体" w:hAnsi="宋体" w:cs="宋体"/>
                <w:sz w:val="28"/>
                <w:szCs w:val="28"/>
                <w:lang w:eastAsia="zh-CN"/>
              </w:rPr>
              <w:t>商品代码</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产品注册证名称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产品注册证号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产品注册证有效期截止时间</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生产企业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lang w:eastAsia="zh-CN"/>
              </w:rPr>
            </w:pPr>
            <w:r>
              <w:rPr>
                <w:rFonts w:hint="eastAsia" w:ascii="宋体" w:hAnsi="宋体" w:eastAsia="宋体" w:cs="宋体"/>
                <w:sz w:val="28"/>
                <w:szCs w:val="28"/>
              </w:rPr>
              <w:t>规格</w:t>
            </w:r>
            <w:r>
              <w:rPr>
                <w:rFonts w:hint="eastAsia" w:ascii="宋体" w:hAnsi="宋体" w:eastAsia="宋体" w:cs="宋体"/>
                <w:sz w:val="28"/>
                <w:szCs w:val="28"/>
                <w:lang w:eastAsia="zh-CN"/>
              </w:rPr>
              <w:t>型号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包装单位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最小</w:t>
            </w:r>
            <w:r>
              <w:rPr>
                <w:rFonts w:hint="eastAsia" w:ascii="宋体" w:hAnsi="宋体" w:eastAsia="宋体" w:cs="宋体"/>
                <w:sz w:val="28"/>
                <w:szCs w:val="28"/>
              </w:rPr>
              <w:t>包装内</w:t>
            </w:r>
            <w:r>
              <w:rPr>
                <w:rFonts w:hint="eastAsia" w:ascii="宋体" w:hAnsi="宋体" w:eastAsia="宋体" w:cs="宋体"/>
                <w:sz w:val="28"/>
                <w:szCs w:val="28"/>
                <w:lang w:eastAsia="zh-CN"/>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采购单价（单位：元）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采购数量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合计（单位：元）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r>
              <w:rPr>
                <w:rFonts w:hint="eastAsia" w:ascii="宋体" w:hAnsi="宋体" w:eastAsia="宋体" w:cs="宋体"/>
                <w:sz w:val="28"/>
                <w:szCs w:val="28"/>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宋体" w:hAnsi="宋体" w:eastAsia="宋体" w:cs="宋体"/>
                <w:sz w:val="28"/>
                <w:szCs w:val="28"/>
              </w:rPr>
            </w:pPr>
          </w:p>
        </w:tc>
      </w:tr>
    </w:tbl>
    <w:p>
      <w:pPr>
        <w:snapToGrid w:val="0"/>
        <w:spacing w:line="580" w:lineRule="exact"/>
        <w:rPr>
          <w:rFonts w:hint="eastAsia" w:ascii="宋体" w:hAnsi="宋体" w:eastAsia="宋体" w:cs="宋体"/>
          <w:b/>
          <w:bCs/>
          <w:snapToGrid w:val="0"/>
          <w:sz w:val="28"/>
          <w:szCs w:val="28"/>
        </w:rPr>
      </w:pPr>
      <w:r>
        <w:rPr>
          <w:rFonts w:hint="eastAsia" w:ascii="宋体" w:hAnsi="宋体" w:eastAsia="宋体" w:cs="宋体"/>
          <w:b/>
          <w:bCs/>
          <w:snapToGrid w:val="0"/>
          <w:sz w:val="28"/>
          <w:szCs w:val="28"/>
          <w:lang w:eastAsia="zh-CN"/>
        </w:rPr>
        <w:t>二</w:t>
      </w:r>
      <w:r>
        <w:rPr>
          <w:rFonts w:hint="eastAsia" w:ascii="宋体" w:hAnsi="宋体" w:eastAsia="宋体" w:cs="宋体"/>
          <w:b/>
          <w:bCs/>
          <w:snapToGrid w:val="0"/>
          <w:sz w:val="28"/>
          <w:szCs w:val="28"/>
        </w:rPr>
        <w:t>、购销方式</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lang w:val="en-US" w:eastAsia="zh-CN"/>
        </w:rPr>
        <w:t>1、</w:t>
      </w:r>
      <w:r>
        <w:rPr>
          <w:rFonts w:hint="eastAsia" w:ascii="宋体" w:hAnsi="宋体" w:eastAsia="宋体" w:cs="宋体"/>
          <w:snapToGrid w:val="0"/>
          <w:sz w:val="28"/>
          <w:szCs w:val="28"/>
        </w:rPr>
        <w:t>甲方</w:t>
      </w:r>
      <w:r>
        <w:rPr>
          <w:rFonts w:hint="eastAsia" w:ascii="宋体" w:hAnsi="宋体" w:eastAsia="宋体" w:cs="宋体"/>
          <w:snapToGrid w:val="0"/>
          <w:sz w:val="28"/>
          <w:szCs w:val="28"/>
          <w:lang w:eastAsia="zh-CN"/>
        </w:rPr>
        <w:t>根据需要向乙方提出采购订单</w:t>
      </w:r>
      <w:r>
        <w:rPr>
          <w:rFonts w:hint="eastAsia" w:ascii="宋体" w:hAnsi="宋体" w:eastAsia="宋体" w:cs="宋体"/>
          <w:snapToGrid w:val="0"/>
          <w:sz w:val="28"/>
          <w:szCs w:val="28"/>
        </w:rPr>
        <w:t>，乙方确认订单并按照约定的产品规格型号配送</w:t>
      </w:r>
      <w:r>
        <w:rPr>
          <w:rFonts w:hint="eastAsia" w:ascii="宋体" w:hAnsi="宋体" w:eastAsia="宋体" w:cs="宋体"/>
          <w:snapToGrid w:val="0"/>
          <w:sz w:val="28"/>
          <w:szCs w:val="28"/>
          <w:lang w:eastAsia="zh-CN"/>
        </w:rPr>
        <w:t>至甲方指定地点</w:t>
      </w:r>
      <w:r>
        <w:rPr>
          <w:rFonts w:hint="eastAsia" w:ascii="宋体" w:hAnsi="宋体" w:eastAsia="宋体" w:cs="宋体"/>
          <w:snapToGrid w:val="0"/>
          <w:sz w:val="28"/>
          <w:szCs w:val="28"/>
        </w:rPr>
        <w:t>。</w:t>
      </w:r>
    </w:p>
    <w:p>
      <w:pPr>
        <w:snapToGrid w:val="0"/>
        <w:spacing w:line="580" w:lineRule="exact"/>
        <w:ind w:firstLine="560" w:firstLineChars="200"/>
        <w:rPr>
          <w:rFonts w:hint="eastAsia" w:ascii="宋体" w:hAnsi="宋体" w:eastAsia="宋体" w:cs="宋体"/>
          <w:snapToGrid w:val="0"/>
          <w:sz w:val="28"/>
          <w:szCs w:val="28"/>
          <w:lang w:val="en-US" w:eastAsia="zh-CN"/>
        </w:rPr>
      </w:pPr>
      <w:r>
        <w:rPr>
          <w:rFonts w:hint="eastAsia" w:ascii="宋体" w:hAnsi="宋体" w:eastAsia="宋体" w:cs="宋体"/>
          <w:snapToGrid w:val="0"/>
          <w:sz w:val="28"/>
          <w:szCs w:val="28"/>
          <w:lang w:val="en-US" w:eastAsia="zh-CN"/>
        </w:rPr>
        <w:t>2、属“</w:t>
      </w:r>
      <w:r>
        <w:rPr>
          <w:rFonts w:hint="eastAsia" w:ascii="宋体" w:hAnsi="宋体" w:eastAsia="宋体" w:cs="宋体"/>
          <w:b w:val="0"/>
          <w:bCs w:val="0"/>
          <w:sz w:val="28"/>
          <w:szCs w:val="28"/>
          <w:lang w:val="en-US" w:eastAsia="zh-CN"/>
        </w:rPr>
        <w:t>四川省医保公共服务平台-药品和医用耗材招采管理系统</w:t>
      </w:r>
      <w:r>
        <w:rPr>
          <w:rFonts w:hint="eastAsia" w:ascii="宋体" w:hAnsi="宋体" w:eastAsia="宋体" w:cs="宋体"/>
          <w:snapToGrid w:val="0"/>
          <w:sz w:val="28"/>
          <w:szCs w:val="28"/>
          <w:lang w:val="en-US" w:eastAsia="zh-CN"/>
        </w:rPr>
        <w:t>”挂网采购产品的必须按照相关网采程序进行采购。</w:t>
      </w:r>
    </w:p>
    <w:p>
      <w:pPr>
        <w:snapToGrid w:val="0"/>
        <w:spacing w:line="580" w:lineRule="exact"/>
        <w:ind w:firstLine="562" w:firstLineChars="200"/>
        <w:rPr>
          <w:rFonts w:hint="eastAsia" w:ascii="宋体" w:hAnsi="宋体" w:eastAsia="宋体" w:cs="宋体"/>
          <w:b/>
          <w:bCs/>
          <w:snapToGrid w:val="0"/>
          <w:sz w:val="28"/>
          <w:szCs w:val="28"/>
        </w:rPr>
      </w:pPr>
      <w:r>
        <w:rPr>
          <w:rFonts w:hint="eastAsia" w:ascii="宋体" w:hAnsi="宋体" w:eastAsia="宋体" w:cs="宋体"/>
          <w:b/>
          <w:bCs/>
          <w:snapToGrid w:val="0"/>
          <w:sz w:val="28"/>
          <w:szCs w:val="28"/>
          <w:lang w:eastAsia="zh-CN"/>
        </w:rPr>
        <w:t>三</w:t>
      </w:r>
      <w:r>
        <w:rPr>
          <w:rFonts w:hint="eastAsia" w:ascii="宋体" w:hAnsi="宋体" w:eastAsia="宋体" w:cs="宋体"/>
          <w:b/>
          <w:bCs/>
          <w:snapToGrid w:val="0"/>
          <w:sz w:val="28"/>
          <w:szCs w:val="28"/>
        </w:rPr>
        <w:t>、质量要求</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1.乙方所供</w:t>
      </w:r>
      <w:r>
        <w:rPr>
          <w:rFonts w:hint="eastAsia" w:ascii="宋体" w:hAnsi="宋体" w:eastAsia="宋体" w:cs="宋体"/>
          <w:snapToGrid w:val="0"/>
          <w:sz w:val="28"/>
          <w:szCs w:val="28"/>
          <w:lang w:eastAsia="zh-CN"/>
        </w:rPr>
        <w:t>医用材料</w:t>
      </w:r>
      <w:r>
        <w:rPr>
          <w:rFonts w:hint="eastAsia" w:ascii="宋体" w:hAnsi="宋体" w:eastAsia="宋体" w:cs="宋体"/>
          <w:snapToGrid w:val="0"/>
          <w:sz w:val="28"/>
          <w:szCs w:val="28"/>
        </w:rPr>
        <w:t>必须符合国家医疗器械质量标准和相关要求，确保临床使用安全有效。</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2.</w:t>
      </w:r>
      <w:r>
        <w:rPr>
          <w:rFonts w:hint="eastAsia" w:ascii="宋体" w:hAnsi="宋体" w:eastAsia="宋体" w:cs="宋体"/>
          <w:snapToGrid w:val="0"/>
          <w:sz w:val="28"/>
          <w:szCs w:val="28"/>
          <w:lang w:eastAsia="zh-CN"/>
        </w:rPr>
        <w:t>医用材料</w:t>
      </w:r>
      <w:r>
        <w:rPr>
          <w:rFonts w:hint="eastAsia" w:ascii="宋体" w:hAnsi="宋体" w:eastAsia="宋体" w:cs="宋体"/>
          <w:snapToGrid w:val="0"/>
          <w:sz w:val="28"/>
          <w:szCs w:val="28"/>
        </w:rPr>
        <w:t>的名称、剂型、规格、价格和包装等须与官方平台公布的产品信息一致，不得更改。</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3.乙方所供</w:t>
      </w:r>
      <w:r>
        <w:rPr>
          <w:rFonts w:hint="eastAsia" w:ascii="宋体" w:hAnsi="宋体" w:eastAsia="宋体" w:cs="宋体"/>
          <w:snapToGrid w:val="0"/>
          <w:sz w:val="28"/>
          <w:szCs w:val="28"/>
          <w:lang w:eastAsia="zh-CN"/>
        </w:rPr>
        <w:t>医用材料</w:t>
      </w:r>
      <w:r>
        <w:rPr>
          <w:rFonts w:hint="eastAsia" w:ascii="宋体" w:hAnsi="宋体" w:eastAsia="宋体" w:cs="宋体"/>
          <w:snapToGrid w:val="0"/>
          <w:sz w:val="28"/>
          <w:szCs w:val="28"/>
        </w:rPr>
        <w:t>须提供同批号的检验报告书，随货同行；进口产品应附上该产品的质量检验报告书。</w:t>
      </w:r>
    </w:p>
    <w:p>
      <w:pPr>
        <w:snapToGrid w:val="0"/>
        <w:spacing w:line="580" w:lineRule="exact"/>
        <w:ind w:firstLine="560" w:firstLineChars="200"/>
        <w:rPr>
          <w:rFonts w:hint="eastAsia" w:ascii="宋体" w:hAnsi="宋体" w:eastAsia="宋体" w:cs="宋体"/>
          <w:snapToGrid w:val="0"/>
          <w:sz w:val="28"/>
          <w:szCs w:val="28"/>
          <w:lang w:val="en-US" w:eastAsia="zh-CN"/>
        </w:rPr>
      </w:pPr>
      <w:r>
        <w:rPr>
          <w:rFonts w:hint="eastAsia" w:ascii="宋体" w:hAnsi="宋体" w:eastAsia="宋体" w:cs="宋体"/>
          <w:snapToGrid w:val="0"/>
          <w:sz w:val="28"/>
          <w:szCs w:val="28"/>
        </w:rPr>
        <w:t>4.乙方所提供的</w:t>
      </w:r>
      <w:r>
        <w:rPr>
          <w:rFonts w:hint="eastAsia" w:ascii="宋体" w:hAnsi="宋体" w:eastAsia="宋体" w:cs="宋体"/>
          <w:snapToGrid w:val="0"/>
          <w:sz w:val="28"/>
          <w:szCs w:val="28"/>
          <w:lang w:eastAsia="zh-CN"/>
        </w:rPr>
        <w:t>医用材料</w:t>
      </w:r>
      <w:r>
        <w:rPr>
          <w:rFonts w:hint="eastAsia" w:ascii="宋体" w:hAnsi="宋体" w:eastAsia="宋体" w:cs="宋体"/>
          <w:snapToGrid w:val="0"/>
          <w:sz w:val="28"/>
          <w:szCs w:val="28"/>
        </w:rPr>
        <w:t>有效期限不得少于整个产品有效期的</w:t>
      </w:r>
      <w:r>
        <w:rPr>
          <w:rFonts w:hint="eastAsia" w:ascii="宋体" w:hAnsi="宋体" w:eastAsia="宋体" w:cs="宋体"/>
          <w:snapToGrid w:val="0"/>
          <w:sz w:val="28"/>
          <w:szCs w:val="28"/>
          <w:lang w:val="en-US" w:eastAsia="zh-CN"/>
        </w:rPr>
        <w:t>80%。</w:t>
      </w:r>
    </w:p>
    <w:p>
      <w:pPr>
        <w:snapToGrid w:val="0"/>
        <w:spacing w:line="580" w:lineRule="exact"/>
        <w:ind w:firstLine="562" w:firstLineChars="200"/>
        <w:rPr>
          <w:rFonts w:hint="eastAsia" w:ascii="宋体" w:hAnsi="宋体" w:eastAsia="宋体" w:cs="宋体"/>
          <w:b/>
          <w:bCs/>
          <w:snapToGrid w:val="0"/>
          <w:sz w:val="28"/>
          <w:szCs w:val="28"/>
        </w:rPr>
      </w:pPr>
      <w:bookmarkStart w:id="1" w:name="_Toc217446110"/>
      <w:r>
        <w:rPr>
          <w:rFonts w:hint="eastAsia" w:ascii="宋体" w:hAnsi="宋体" w:eastAsia="宋体" w:cs="宋体"/>
          <w:b/>
          <w:bCs/>
          <w:snapToGrid w:val="0"/>
          <w:sz w:val="28"/>
          <w:szCs w:val="28"/>
          <w:lang w:eastAsia="zh-CN"/>
        </w:rPr>
        <w:t>四</w:t>
      </w:r>
      <w:r>
        <w:rPr>
          <w:rFonts w:hint="eastAsia" w:ascii="宋体" w:hAnsi="宋体" w:eastAsia="宋体" w:cs="宋体"/>
          <w:b/>
          <w:bCs/>
          <w:snapToGrid w:val="0"/>
          <w:sz w:val="28"/>
          <w:szCs w:val="28"/>
        </w:rPr>
        <w:t>、配送及验收</w:t>
      </w:r>
      <w:bookmarkEnd w:id="1"/>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1．乙方须按甲方供货要求供货，原则上供货时间不超过</w:t>
      </w:r>
      <w:r>
        <w:rPr>
          <w:rFonts w:hint="eastAsia" w:ascii="宋体" w:hAnsi="宋体" w:eastAsia="宋体" w:cs="宋体"/>
          <w:snapToGrid w:val="0"/>
          <w:sz w:val="28"/>
          <w:szCs w:val="28"/>
          <w:lang w:val="en-US" w:eastAsia="zh-CN"/>
        </w:rPr>
        <w:t>5个工作日，</w:t>
      </w:r>
      <w:r>
        <w:rPr>
          <w:rFonts w:hint="eastAsia" w:ascii="宋体" w:hAnsi="宋体" w:eastAsia="宋体" w:cs="宋体"/>
          <w:snapToGrid w:val="0"/>
          <w:sz w:val="28"/>
          <w:szCs w:val="28"/>
        </w:rPr>
        <w:t>节假日应照常配送。</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2．乙方须在采购周期内供应质量符合要求的产品，并送达甲方指定地点。</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3．甲方对不符合质量、有效期、包装、订单数量和双方约定的其他要求的产品，有权拒绝接收，乙方应对不符合要求的产品进行更换，不得影响甲方的临床使用。</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4．甲方对送达的产品进行验收，并及时完成入库确认。甲方签字验收后即视为验收合格。</w:t>
      </w:r>
    </w:p>
    <w:p>
      <w:pPr>
        <w:snapToGrid w:val="0"/>
        <w:spacing w:line="360" w:lineRule="auto"/>
        <w:ind w:firstLine="281" w:firstLineChars="100"/>
        <w:rPr>
          <w:rFonts w:hint="eastAsia" w:ascii="宋体" w:hAnsi="宋体" w:eastAsia="宋体" w:cs="宋体"/>
          <w:b/>
          <w:bCs/>
          <w:sz w:val="28"/>
          <w:szCs w:val="28"/>
        </w:rPr>
      </w:pPr>
      <w:r>
        <w:rPr>
          <w:rFonts w:hint="eastAsia" w:ascii="宋体" w:hAnsi="宋体" w:eastAsia="宋体" w:cs="宋体"/>
          <w:b/>
          <w:bCs/>
          <w:snapToGrid w:val="0"/>
          <w:sz w:val="28"/>
          <w:szCs w:val="28"/>
          <w:lang w:eastAsia="zh-CN"/>
        </w:rPr>
        <w:t>五、</w:t>
      </w:r>
      <w:r>
        <w:rPr>
          <w:rFonts w:hint="eastAsia" w:ascii="宋体" w:hAnsi="宋体" w:eastAsia="宋体" w:cs="宋体"/>
          <w:b/>
          <w:bCs/>
          <w:sz w:val="28"/>
          <w:szCs w:val="28"/>
        </w:rPr>
        <w:t xml:space="preserve"> 伴随服务</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1.对开箱时发现的破损、近效期产品或其它不合格包装产品无条件及时更换。</w:t>
      </w:r>
    </w:p>
    <w:p>
      <w:pPr>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2．乙方应具备解决紧急问题的能力，例如甲方在使用货物的过程中发现问题，乙方应及时</w:t>
      </w:r>
      <w:r>
        <w:rPr>
          <w:rFonts w:hint="eastAsia" w:ascii="宋体" w:hAnsi="宋体" w:eastAsia="宋体" w:cs="宋体"/>
          <w:bCs/>
          <w:sz w:val="28"/>
          <w:szCs w:val="28"/>
          <w:lang w:val="en-US" w:eastAsia="zh-CN"/>
        </w:rPr>
        <w:t>提供</w:t>
      </w:r>
      <w:r>
        <w:rPr>
          <w:rFonts w:hint="eastAsia" w:ascii="宋体" w:hAnsi="宋体" w:eastAsia="宋体" w:cs="宋体"/>
          <w:bCs/>
          <w:sz w:val="28"/>
          <w:szCs w:val="28"/>
        </w:rPr>
        <w:t>解决</w:t>
      </w:r>
      <w:r>
        <w:rPr>
          <w:rFonts w:hint="eastAsia" w:ascii="宋体" w:hAnsi="宋体" w:eastAsia="宋体" w:cs="宋体"/>
          <w:bCs/>
          <w:sz w:val="28"/>
          <w:szCs w:val="28"/>
          <w:lang w:val="en-US" w:eastAsia="zh-CN"/>
        </w:rPr>
        <w:t>方案</w:t>
      </w:r>
      <w:r>
        <w:rPr>
          <w:rFonts w:hint="eastAsia" w:ascii="宋体" w:hAnsi="宋体" w:eastAsia="宋体" w:cs="宋体"/>
          <w:bCs/>
          <w:sz w:val="28"/>
          <w:szCs w:val="28"/>
        </w:rPr>
        <w:t>。</w:t>
      </w:r>
    </w:p>
    <w:p>
      <w:pPr>
        <w:snapToGrid w:val="0"/>
        <w:spacing w:line="580" w:lineRule="exact"/>
        <w:ind w:firstLine="560" w:firstLineChars="200"/>
        <w:rPr>
          <w:rFonts w:hint="eastAsia" w:ascii="宋体" w:hAnsi="宋体" w:eastAsia="宋体" w:cs="宋体"/>
          <w:snapToGrid w:val="0"/>
          <w:sz w:val="28"/>
          <w:szCs w:val="28"/>
          <w:lang w:eastAsia="zh-CN"/>
        </w:rPr>
      </w:pPr>
      <w:r>
        <w:rPr>
          <w:rFonts w:hint="eastAsia" w:ascii="宋体" w:hAnsi="宋体" w:eastAsia="宋体" w:cs="宋体"/>
          <w:bCs/>
          <w:sz w:val="28"/>
          <w:szCs w:val="28"/>
        </w:rPr>
        <w:t>3.</w:t>
      </w:r>
      <w:r>
        <w:rPr>
          <w:rFonts w:hint="eastAsia" w:ascii="宋体" w:hAnsi="宋体" w:eastAsia="宋体" w:cs="宋体"/>
          <w:color w:val="000000"/>
          <w:sz w:val="28"/>
          <w:szCs w:val="28"/>
        </w:rPr>
        <w:t xml:space="preserve"> 甲方与乙方发生经济业务时，乙方不得向甲方工作人员或科室提供任何形式的商业贿赂。</w:t>
      </w:r>
      <w:r>
        <w:rPr>
          <w:rFonts w:hint="eastAsia" w:ascii="宋体" w:hAnsi="宋体" w:eastAsia="宋体" w:cs="宋体"/>
          <w:color w:val="000000"/>
          <w:sz w:val="28"/>
          <w:szCs w:val="28"/>
          <w:lang w:eastAsia="zh-CN"/>
        </w:rPr>
        <w:t>一经发现甲方有权立即终止该合同。</w:t>
      </w:r>
    </w:p>
    <w:p>
      <w:pPr>
        <w:snapToGrid w:val="0"/>
        <w:spacing w:line="580" w:lineRule="exact"/>
        <w:ind w:firstLine="562" w:firstLineChars="2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六、货款结算</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1．结算时间：从产品交货验收合格到付款完成的时间不得超过</w:t>
      </w:r>
      <w:r>
        <w:rPr>
          <w:rFonts w:hint="eastAsia" w:ascii="宋体" w:hAnsi="宋体" w:eastAsia="宋体" w:cs="宋体"/>
          <w:snapToGrid w:val="0"/>
          <w:sz w:val="28"/>
          <w:szCs w:val="28"/>
          <w:lang w:val="en-US" w:eastAsia="zh-CN"/>
        </w:rPr>
        <w:t>40</w:t>
      </w:r>
      <w:r>
        <w:rPr>
          <w:rFonts w:hint="eastAsia" w:ascii="宋体" w:hAnsi="宋体" w:eastAsia="宋体" w:cs="宋体"/>
          <w:snapToGrid w:val="0"/>
          <w:sz w:val="28"/>
          <w:szCs w:val="28"/>
        </w:rPr>
        <w:t>工作日。</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2．付款前，乙方应向甲方提供采购产品的增值税发票和有关单据。</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3．结算方式：由甲乙双方协商确定。</w:t>
      </w:r>
    </w:p>
    <w:p>
      <w:pPr>
        <w:snapToGrid w:val="0"/>
        <w:spacing w:line="580" w:lineRule="exact"/>
        <w:ind w:firstLine="562" w:firstLineChars="2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七、违约责任</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（一）甲方违约责任。</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1．甲方无正当理由拒收</w:t>
      </w:r>
      <w:r>
        <w:rPr>
          <w:rFonts w:hint="eastAsia" w:ascii="宋体" w:hAnsi="宋体" w:eastAsia="宋体" w:cs="宋体"/>
          <w:snapToGrid w:val="0"/>
          <w:sz w:val="28"/>
          <w:szCs w:val="28"/>
          <w:lang w:eastAsia="zh-CN"/>
        </w:rPr>
        <w:t>乙方产品的</w:t>
      </w:r>
      <w:r>
        <w:rPr>
          <w:rFonts w:hint="eastAsia" w:ascii="宋体" w:hAnsi="宋体" w:eastAsia="宋体" w:cs="宋体"/>
          <w:snapToGrid w:val="0"/>
          <w:sz w:val="28"/>
          <w:szCs w:val="28"/>
        </w:rPr>
        <w:t>，应偿付乙方本次货款总价百分之  的违约金。</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2．甲方逾期支付货款或以承兑汇票等方式变相拖延货款的，应偿付乙方货款总价百分之    的违约金。</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3．甲方无正当理由解除采购合同的，应偿付乙方合同中未履行货款总价百分之    的违约金。</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（二）乙方违约责任。</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1．乙方供应的</w:t>
      </w:r>
      <w:r>
        <w:rPr>
          <w:rFonts w:hint="eastAsia" w:ascii="宋体" w:hAnsi="宋体" w:eastAsia="宋体" w:cs="宋体"/>
          <w:snapToGrid w:val="0"/>
          <w:sz w:val="28"/>
          <w:szCs w:val="28"/>
          <w:lang w:eastAsia="zh-CN"/>
        </w:rPr>
        <w:t>产品</w:t>
      </w:r>
      <w:r>
        <w:rPr>
          <w:rFonts w:hint="eastAsia" w:ascii="宋体" w:hAnsi="宋体" w:eastAsia="宋体" w:cs="宋体"/>
          <w:snapToGrid w:val="0"/>
          <w:sz w:val="28"/>
          <w:szCs w:val="28"/>
        </w:rPr>
        <w:t>质量不符合合同规定的，应向甲方支付本次货款总价百分之    的违约金，并须在合同规定的交货时间内更换合格的产品给甲方，否则，视作乙方不能交付产品而违约，按本条本款下述第“2”项规定由乙方偿付违约赔偿金给甲方。</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2．乙方不能按合同约定及时、足量供应产品而违约的，除应尽快按合同交付产品外，还应向甲方偿付逾期交货部分货款总额的万分之     /天的违约金；逾期交货超过    天，甲方有权终止合同，乙方则应按合同总价的百分之    的款额向甲方偿付赔偿金。</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3．乙方承诺提供的全部产品不存在任何知识产权争议或其他纠纷，如因此造成乙方无法正常供货或第三方向甲方主张权利等纠纷，均与甲方无关，由乙方自行承担由此产生的所有费用。</w:t>
      </w:r>
    </w:p>
    <w:p>
      <w:pPr>
        <w:snapToGrid w:val="0"/>
        <w:spacing w:line="580" w:lineRule="exact"/>
        <w:ind w:firstLine="562" w:firstLineChars="2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八、不可抗力</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1．本条所述的“不可抗力”是指受影响方无法控制、不可预见的事件，包括战争、严重火灾、洪水、台风、地震及其他双方认可的事件，不包括故意违约或疏忽。</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2．甲乙任何一方因不可抗力事件导致合同迟延履行或者不能履行的，不承担违约责任。</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3．在不可抗力事件发生后，遭遇不可抗力的一方应尽快以书面形式将不可抗力的情况和原因通知对方，除对方同意外，在不可抗力情形消除后应继续履行合同义务。</w:t>
      </w:r>
    </w:p>
    <w:p>
      <w:pPr>
        <w:snapToGrid w:val="0"/>
        <w:spacing w:line="580" w:lineRule="exact"/>
        <w:ind w:firstLine="562" w:firstLineChars="2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九、争议解决办法</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1．因</w:t>
      </w:r>
      <w:r>
        <w:rPr>
          <w:rFonts w:hint="eastAsia" w:ascii="宋体" w:hAnsi="宋体" w:eastAsia="宋体" w:cs="宋体"/>
          <w:snapToGrid w:val="0"/>
          <w:sz w:val="28"/>
          <w:szCs w:val="28"/>
          <w:lang w:eastAsia="zh-CN"/>
        </w:rPr>
        <w:t>产品</w:t>
      </w:r>
      <w:r>
        <w:rPr>
          <w:rFonts w:hint="eastAsia" w:ascii="宋体" w:hAnsi="宋体" w:eastAsia="宋体" w:cs="宋体"/>
          <w:snapToGrid w:val="0"/>
          <w:sz w:val="28"/>
          <w:szCs w:val="28"/>
        </w:rPr>
        <w:t>质量问题发生争议，由食品药品质量监督管理部门或其指定的质量鉴定机构进行质量鉴定。产品符合标准的，鉴定费由甲方承担；产品不符合质量标准的，鉴定费由乙方承担。</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rPr>
        <w:t>2．合同履行期间,若双方发生争议，可协商或由有关部门调解解决，协商或调解不成的，由当事人依法维护其合法权益。</w:t>
      </w:r>
    </w:p>
    <w:p>
      <w:pPr>
        <w:snapToGrid w:val="0"/>
        <w:spacing w:line="580" w:lineRule="exact"/>
        <w:ind w:firstLine="562" w:firstLineChars="2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十、其他</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lang w:val="en-US" w:eastAsia="zh-CN"/>
        </w:rPr>
        <w:t>1</w:t>
      </w:r>
      <w:r>
        <w:rPr>
          <w:rFonts w:hint="eastAsia" w:ascii="宋体" w:hAnsi="宋体" w:eastAsia="宋体" w:cs="宋体"/>
          <w:snapToGrid w:val="0"/>
          <w:sz w:val="28"/>
          <w:szCs w:val="28"/>
        </w:rPr>
        <w:t>.本合同从签署起，执行周期为</w:t>
      </w:r>
      <w:r>
        <w:rPr>
          <w:rFonts w:hint="eastAsia" w:ascii="宋体" w:hAnsi="宋体" w:cs="宋体"/>
          <w:snapToGrid w:val="0"/>
          <w:sz w:val="28"/>
          <w:szCs w:val="28"/>
          <w:lang w:eastAsia="zh-CN"/>
        </w:rPr>
        <w:t>至签订之日起</w:t>
      </w:r>
      <w:r>
        <w:rPr>
          <w:rFonts w:hint="eastAsia" w:ascii="宋体" w:hAnsi="宋体" w:eastAsia="宋体" w:cs="宋体"/>
          <w:snapToGrid w:val="0"/>
          <w:sz w:val="28"/>
          <w:szCs w:val="28"/>
        </w:rPr>
        <w:t>1年。</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lang w:val="en-US" w:eastAsia="zh-CN"/>
        </w:rPr>
        <w:t>2</w:t>
      </w:r>
      <w:r>
        <w:rPr>
          <w:rFonts w:hint="eastAsia" w:ascii="宋体" w:hAnsi="宋体" w:eastAsia="宋体" w:cs="宋体"/>
          <w:snapToGrid w:val="0"/>
          <w:sz w:val="28"/>
          <w:szCs w:val="28"/>
        </w:rPr>
        <w:t>.未经甲方书面同意，乙方不得以任何理由部分转让或全部转让其本合同项下的权利和义务。</w:t>
      </w:r>
    </w:p>
    <w:p>
      <w:pPr>
        <w:snapToGrid w:val="0"/>
        <w:spacing w:line="580" w:lineRule="exact"/>
        <w:rPr>
          <w:rFonts w:hint="eastAsia" w:ascii="宋体" w:hAnsi="宋体" w:eastAsia="宋体" w:cs="宋体"/>
          <w:snapToGrid w:val="0"/>
          <w:sz w:val="28"/>
          <w:szCs w:val="28"/>
        </w:rPr>
      </w:pPr>
      <w:r>
        <w:rPr>
          <w:rFonts w:hint="eastAsia" w:ascii="宋体" w:hAnsi="宋体" w:eastAsia="宋体" w:cs="宋体"/>
          <w:snapToGrid w:val="0"/>
          <w:sz w:val="28"/>
          <w:szCs w:val="28"/>
          <w:lang w:val="en-US" w:eastAsia="zh-CN"/>
        </w:rPr>
        <w:t>3</w:t>
      </w:r>
      <w:r>
        <w:rPr>
          <w:rFonts w:hint="eastAsia" w:ascii="宋体" w:hAnsi="宋体" w:eastAsia="宋体" w:cs="宋体"/>
          <w:snapToGrid w:val="0"/>
          <w:sz w:val="28"/>
          <w:szCs w:val="28"/>
        </w:rPr>
        <w:t>.由配送企业作为乙方与甲方签订本合同的，必须将生产企业正式合法有效的委托书作为本合同的必须附件。</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lang w:val="en-US" w:eastAsia="zh-CN"/>
        </w:rPr>
        <w:t>4</w:t>
      </w:r>
      <w:r>
        <w:rPr>
          <w:rFonts w:hint="eastAsia" w:ascii="宋体" w:hAnsi="宋体" w:eastAsia="宋体" w:cs="宋体"/>
          <w:snapToGrid w:val="0"/>
          <w:sz w:val="28"/>
          <w:szCs w:val="28"/>
        </w:rPr>
        <w:t>.本合同未尽事项，双方协商或依法订立补充合同。</w:t>
      </w:r>
    </w:p>
    <w:p>
      <w:pPr>
        <w:snapToGrid w:val="0"/>
        <w:spacing w:line="580" w:lineRule="exact"/>
        <w:ind w:firstLine="560" w:firstLineChars="200"/>
        <w:rPr>
          <w:rFonts w:hint="eastAsia" w:ascii="宋体" w:hAnsi="宋体" w:eastAsia="宋体" w:cs="宋体"/>
          <w:snapToGrid w:val="0"/>
          <w:sz w:val="28"/>
          <w:szCs w:val="28"/>
        </w:rPr>
      </w:pPr>
      <w:r>
        <w:rPr>
          <w:rFonts w:hint="eastAsia" w:ascii="宋体" w:hAnsi="宋体" w:eastAsia="宋体" w:cs="宋体"/>
          <w:snapToGrid w:val="0"/>
          <w:sz w:val="28"/>
          <w:szCs w:val="28"/>
          <w:lang w:val="en-US" w:eastAsia="zh-CN"/>
        </w:rPr>
        <w:t>5</w:t>
      </w:r>
      <w:r>
        <w:rPr>
          <w:rFonts w:hint="eastAsia" w:ascii="宋体" w:hAnsi="宋体" w:eastAsia="宋体" w:cs="宋体"/>
          <w:snapToGrid w:val="0"/>
          <w:sz w:val="28"/>
          <w:szCs w:val="28"/>
        </w:rPr>
        <w:t>.本合同一式</w:t>
      </w:r>
      <w:r>
        <w:rPr>
          <w:rFonts w:hint="eastAsia" w:ascii="宋体" w:hAnsi="宋体" w:eastAsia="宋体" w:cs="宋体"/>
          <w:snapToGrid w:val="0"/>
          <w:sz w:val="28"/>
          <w:szCs w:val="28"/>
          <w:lang w:eastAsia="zh-CN"/>
        </w:rPr>
        <w:t>叁</w:t>
      </w:r>
      <w:r>
        <w:rPr>
          <w:rFonts w:hint="eastAsia" w:ascii="宋体" w:hAnsi="宋体" w:eastAsia="宋体" w:cs="宋体"/>
          <w:snapToGrid w:val="0"/>
          <w:sz w:val="28"/>
          <w:szCs w:val="28"/>
        </w:rPr>
        <w:t>份，自双方签章之日起生效。甲方</w:t>
      </w:r>
      <w:r>
        <w:rPr>
          <w:rFonts w:hint="eastAsia" w:ascii="宋体" w:hAnsi="宋体" w:eastAsia="宋体" w:cs="宋体"/>
          <w:snapToGrid w:val="0"/>
          <w:sz w:val="28"/>
          <w:szCs w:val="28"/>
          <w:lang w:eastAsia="zh-CN"/>
        </w:rPr>
        <w:t>贰份</w:t>
      </w:r>
      <w:r>
        <w:rPr>
          <w:rFonts w:hint="eastAsia" w:ascii="宋体" w:hAnsi="宋体" w:eastAsia="宋体" w:cs="宋体"/>
          <w:snapToGrid w:val="0"/>
          <w:sz w:val="28"/>
          <w:szCs w:val="28"/>
        </w:rPr>
        <w:t>、乙方</w:t>
      </w:r>
      <w:r>
        <w:rPr>
          <w:rFonts w:hint="eastAsia" w:ascii="宋体" w:hAnsi="宋体" w:eastAsia="宋体" w:cs="宋体"/>
          <w:snapToGrid w:val="0"/>
          <w:sz w:val="28"/>
          <w:szCs w:val="28"/>
          <w:lang w:eastAsia="zh-CN"/>
        </w:rPr>
        <w:t>壹</w:t>
      </w:r>
      <w:r>
        <w:rPr>
          <w:rFonts w:hint="eastAsia" w:ascii="宋体" w:hAnsi="宋体" w:eastAsia="宋体" w:cs="宋体"/>
          <w:snapToGrid w:val="0"/>
          <w:sz w:val="28"/>
          <w:szCs w:val="28"/>
        </w:rPr>
        <w:t>份。</w:t>
      </w:r>
    </w:p>
    <w:p>
      <w:pPr>
        <w:snapToGrid w:val="0"/>
        <w:spacing w:line="580" w:lineRule="exact"/>
        <w:ind w:firstLine="560" w:firstLineChars="200"/>
        <w:rPr>
          <w:rFonts w:hint="eastAsia" w:ascii="宋体" w:hAnsi="宋体" w:eastAsia="宋体" w:cs="宋体"/>
          <w:snapToGrid w:val="0"/>
          <w:sz w:val="28"/>
          <w:szCs w:val="28"/>
        </w:rPr>
      </w:pPr>
    </w:p>
    <w:p>
      <w:pPr>
        <w:snapToGrid w:val="0"/>
        <w:spacing w:line="580" w:lineRule="exact"/>
        <w:rPr>
          <w:rFonts w:hint="eastAsia" w:ascii="宋体" w:hAnsi="宋体" w:eastAsia="宋体" w:cs="宋体"/>
          <w:snapToGrid w:val="0"/>
          <w:sz w:val="28"/>
          <w:szCs w:val="28"/>
        </w:rPr>
      </w:pPr>
      <w:r>
        <w:rPr>
          <w:rFonts w:hint="eastAsia" w:ascii="宋体" w:hAnsi="宋体" w:eastAsia="宋体" w:cs="宋体"/>
          <w:snapToGrid w:val="0"/>
          <w:sz w:val="28"/>
          <w:szCs w:val="28"/>
        </w:rPr>
        <w:t xml:space="preserve">甲方（盖章）：             </w:t>
      </w:r>
      <w:r>
        <w:rPr>
          <w:rFonts w:hint="eastAsia" w:ascii="宋体" w:hAnsi="宋体" w:eastAsia="宋体" w:cs="宋体"/>
          <w:snapToGrid w:val="0"/>
          <w:sz w:val="28"/>
          <w:szCs w:val="28"/>
          <w:lang w:val="en-US" w:eastAsia="zh-CN"/>
        </w:rPr>
        <w:t xml:space="preserve">       </w:t>
      </w:r>
      <w:r>
        <w:rPr>
          <w:rFonts w:hint="eastAsia" w:ascii="宋体" w:hAnsi="宋体" w:eastAsia="宋体" w:cs="宋体"/>
          <w:snapToGrid w:val="0"/>
          <w:sz w:val="28"/>
          <w:szCs w:val="28"/>
        </w:rPr>
        <w:t>乙方（盖章）：</w:t>
      </w:r>
    </w:p>
    <w:p>
      <w:pPr>
        <w:snapToGrid w:val="0"/>
        <w:spacing w:line="580" w:lineRule="exact"/>
        <w:rPr>
          <w:rFonts w:hint="eastAsia" w:ascii="宋体" w:hAnsi="宋体" w:eastAsia="宋体" w:cs="宋体"/>
          <w:snapToGrid w:val="0"/>
          <w:sz w:val="28"/>
          <w:szCs w:val="28"/>
        </w:rPr>
      </w:pPr>
    </w:p>
    <w:p>
      <w:pPr>
        <w:snapToGrid w:val="0"/>
        <w:spacing w:line="580" w:lineRule="exact"/>
        <w:rPr>
          <w:rFonts w:hint="eastAsia" w:ascii="宋体" w:hAnsi="宋体" w:eastAsia="宋体" w:cs="宋体"/>
          <w:snapToGrid w:val="0"/>
          <w:sz w:val="28"/>
          <w:szCs w:val="28"/>
        </w:rPr>
      </w:pPr>
      <w:r>
        <w:rPr>
          <w:rFonts w:hint="eastAsia" w:ascii="宋体" w:hAnsi="宋体" w:eastAsia="宋体" w:cs="宋体"/>
          <w:snapToGrid w:val="0"/>
          <w:sz w:val="28"/>
          <w:szCs w:val="28"/>
          <w:lang w:eastAsia="zh-CN"/>
        </w:rPr>
        <w:t>法定代表人</w:t>
      </w:r>
      <w:r>
        <w:rPr>
          <w:rFonts w:hint="eastAsia" w:ascii="宋体" w:hAnsi="宋体" w:eastAsia="宋体" w:cs="宋体"/>
          <w:snapToGrid w:val="0"/>
          <w:sz w:val="28"/>
          <w:szCs w:val="28"/>
        </w:rPr>
        <w:t xml:space="preserve">：                  </w:t>
      </w:r>
      <w:r>
        <w:rPr>
          <w:rFonts w:hint="eastAsia" w:ascii="宋体" w:hAnsi="宋体" w:eastAsia="宋体" w:cs="宋体"/>
          <w:snapToGrid w:val="0"/>
          <w:sz w:val="28"/>
          <w:szCs w:val="28"/>
          <w:lang w:val="en-US" w:eastAsia="zh-CN"/>
        </w:rPr>
        <w:t xml:space="preserve">      负责人</w:t>
      </w:r>
      <w:r>
        <w:rPr>
          <w:rFonts w:hint="eastAsia" w:ascii="宋体" w:hAnsi="宋体" w:eastAsia="宋体" w:cs="宋体"/>
          <w:snapToGrid w:val="0"/>
          <w:sz w:val="28"/>
          <w:szCs w:val="28"/>
        </w:rPr>
        <w:t>：</w:t>
      </w:r>
    </w:p>
    <w:p>
      <w:pPr>
        <w:snapToGrid w:val="0"/>
        <w:spacing w:line="580" w:lineRule="exact"/>
        <w:ind w:firstLine="840" w:firstLineChars="300"/>
        <w:rPr>
          <w:rFonts w:hint="eastAsia" w:ascii="宋体" w:hAnsi="宋体" w:eastAsia="宋体" w:cs="宋体"/>
          <w:snapToGrid w:val="0"/>
          <w:sz w:val="28"/>
          <w:szCs w:val="28"/>
          <w:lang w:eastAsia="zh-CN"/>
        </w:rPr>
      </w:pPr>
    </w:p>
    <w:p>
      <w:pPr>
        <w:snapToGrid w:val="0"/>
        <w:spacing w:line="580" w:lineRule="exact"/>
        <w:rPr>
          <w:rFonts w:hint="eastAsia" w:ascii="宋体" w:hAnsi="宋体" w:eastAsia="宋体" w:cs="宋体"/>
          <w:snapToGrid w:val="0"/>
          <w:sz w:val="28"/>
          <w:szCs w:val="28"/>
          <w:lang w:val="en-US" w:eastAsia="zh-CN"/>
        </w:rPr>
      </w:pPr>
      <w:r>
        <w:rPr>
          <w:rFonts w:hint="eastAsia" w:ascii="宋体" w:hAnsi="宋体" w:eastAsia="宋体" w:cs="宋体"/>
          <w:snapToGrid w:val="0"/>
          <w:sz w:val="28"/>
          <w:szCs w:val="28"/>
          <w:lang w:eastAsia="zh-CN"/>
        </w:rPr>
        <w:t>授权代表：</w:t>
      </w:r>
      <w:r>
        <w:rPr>
          <w:rFonts w:hint="eastAsia" w:ascii="宋体" w:hAnsi="宋体" w:eastAsia="宋体" w:cs="宋体"/>
          <w:snapToGrid w:val="0"/>
          <w:sz w:val="28"/>
          <w:szCs w:val="28"/>
        </w:rPr>
        <w:t xml:space="preserve"> </w:t>
      </w:r>
      <w:r>
        <w:rPr>
          <w:rFonts w:hint="eastAsia" w:ascii="宋体" w:hAnsi="宋体" w:eastAsia="宋体" w:cs="宋体"/>
          <w:snapToGrid w:val="0"/>
          <w:sz w:val="28"/>
          <w:szCs w:val="28"/>
          <w:lang w:val="en-US" w:eastAsia="zh-CN"/>
        </w:rPr>
        <w:t xml:space="preserve">                       </w:t>
      </w:r>
      <w:r>
        <w:rPr>
          <w:rFonts w:hint="eastAsia" w:ascii="宋体" w:hAnsi="宋体" w:eastAsia="宋体" w:cs="宋体"/>
          <w:snapToGrid w:val="0"/>
          <w:sz w:val="28"/>
          <w:szCs w:val="28"/>
          <w:lang w:eastAsia="zh-CN"/>
        </w:rPr>
        <w:t>授权代表：</w:t>
      </w:r>
    </w:p>
    <w:p>
      <w:pPr>
        <w:snapToGrid w:val="0"/>
        <w:spacing w:line="580" w:lineRule="exact"/>
        <w:rPr>
          <w:rFonts w:hint="eastAsia" w:ascii="宋体" w:hAnsi="宋体" w:eastAsia="宋体" w:cs="宋体"/>
          <w:snapToGrid w:val="0"/>
          <w:sz w:val="28"/>
          <w:szCs w:val="28"/>
        </w:rPr>
      </w:pPr>
    </w:p>
    <w:p>
      <w:pPr>
        <w:snapToGrid w:val="0"/>
        <w:spacing w:line="580" w:lineRule="exact"/>
        <w:rPr>
          <w:rFonts w:hint="eastAsia" w:ascii="宋体" w:hAnsi="宋体" w:eastAsia="宋体" w:cs="宋体"/>
          <w:snapToGrid w:val="0"/>
          <w:sz w:val="28"/>
          <w:szCs w:val="28"/>
        </w:rPr>
      </w:pPr>
      <w:r>
        <w:rPr>
          <w:rFonts w:hint="eastAsia" w:ascii="宋体" w:hAnsi="宋体" w:eastAsia="宋体" w:cs="宋体"/>
          <w:snapToGrid w:val="0"/>
          <w:sz w:val="28"/>
          <w:szCs w:val="28"/>
        </w:rPr>
        <w:t xml:space="preserve">签约日期：    年  月  日  </w:t>
      </w:r>
      <w:r>
        <w:rPr>
          <w:rFonts w:hint="eastAsia" w:ascii="宋体" w:hAnsi="宋体" w:eastAsia="宋体" w:cs="宋体"/>
          <w:snapToGrid w:val="0"/>
          <w:sz w:val="28"/>
          <w:szCs w:val="28"/>
          <w:lang w:val="en-US" w:eastAsia="zh-CN"/>
        </w:rPr>
        <w:t xml:space="preserve">        </w:t>
      </w:r>
      <w:r>
        <w:rPr>
          <w:rFonts w:hint="eastAsia" w:ascii="宋体" w:hAnsi="宋体" w:eastAsia="宋体" w:cs="宋体"/>
          <w:snapToGrid w:val="0"/>
          <w:sz w:val="28"/>
          <w:szCs w:val="28"/>
        </w:rPr>
        <w:t>签约日期：   年   月  日</w:t>
      </w:r>
    </w:p>
    <w:p/>
    <w:p>
      <w:pPr>
        <w:pStyle w:val="3"/>
        <w:numPr>
          <w:ilvl w:val="0"/>
          <w:numId w:val="0"/>
        </w:numPr>
        <w:spacing w:line="560" w:lineRule="exact"/>
        <w:rPr>
          <w:rFonts w:hint="eastAsia" w:ascii="仿宋_GB2312" w:hAnsi="Arial Narrow" w:eastAsia="仿宋_GB2312"/>
          <w:bCs/>
          <w:sz w:val="28"/>
          <w:szCs w:val="28"/>
          <w:lang w:eastAsia="zh-CN"/>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sz w:val="28"/>
          <w:szCs w:val="28"/>
        </w:rPr>
      </w:pPr>
    </w:p>
    <w:p/>
    <w:p>
      <w:pPr>
        <w:jc w:val="center"/>
        <w:rPr>
          <w:rFonts w:hint="eastAsia" w:ascii="宋体" w:hAnsi="宋体"/>
          <w:b/>
          <w:sz w:val="36"/>
          <w:szCs w:val="36"/>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drawing>
        <wp:anchor distT="0" distB="0" distL="114300" distR="114300" simplePos="0" relativeHeight="251662336" behindDoc="0" locked="0" layoutInCell="1" allowOverlap="1">
          <wp:simplePos x="0" y="0"/>
          <wp:positionH relativeFrom="column">
            <wp:posOffset>-154940</wp:posOffset>
          </wp:positionH>
          <wp:positionV relativeFrom="paragraph">
            <wp:posOffset>27305</wp:posOffset>
          </wp:positionV>
          <wp:extent cx="342900" cy="342900"/>
          <wp:effectExtent l="0" t="0" r="0" b="0"/>
          <wp:wrapSquare wrapText="bothSides"/>
          <wp:docPr id="4" name="Picture 5" descr="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2211"/>
                  <pic:cNvPicPr>
                    <a:picLocks noChangeAspect="1"/>
                  </pic:cNvPicPr>
                </pic:nvPicPr>
                <pic:blipFill>
                  <a:blip r:embed="rId1"/>
                  <a:stretch>
                    <a:fillRect/>
                  </a:stretch>
                </pic:blipFill>
                <pic:spPr>
                  <a:xfrm>
                    <a:off x="0" y="0"/>
                    <a:ext cx="342900" cy="342900"/>
                  </a:xfrm>
                  <a:prstGeom prst="rect">
                    <a:avLst/>
                  </a:prstGeom>
                  <a:noFill/>
                  <a:ln>
                    <a:noFill/>
                  </a:ln>
                </pic:spPr>
              </pic:pic>
            </a:graphicData>
          </a:graphic>
        </wp:anchor>
      </w:drawing>
    </w:r>
    <w:r>
      <w:rPr>
        <w:rFonts w:hint="eastAsia"/>
        <w:lang w:val="en-US" w:eastAsia="zh-CN"/>
      </w:rPr>
      <w:t xml:space="preserve">   </w:t>
    </w:r>
    <w:r>
      <w:drawing>
        <wp:anchor distT="0" distB="0" distL="114300" distR="114300" simplePos="0" relativeHeight="251663360" behindDoc="0" locked="0" layoutInCell="1" allowOverlap="1">
          <wp:simplePos x="0" y="0"/>
          <wp:positionH relativeFrom="column">
            <wp:posOffset>235585</wp:posOffset>
          </wp:positionH>
          <wp:positionV relativeFrom="paragraph">
            <wp:posOffset>82550</wp:posOffset>
          </wp:positionV>
          <wp:extent cx="1371600" cy="237490"/>
          <wp:effectExtent l="0" t="0" r="0" b="10160"/>
          <wp:wrapSquare wrapText="bothSides"/>
          <wp:docPr id="5" name="Picture 6" descr="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2222222"/>
                  <pic:cNvPicPr>
                    <a:picLocks noChangeAspect="1"/>
                  </pic:cNvPicPr>
                </pic:nvPicPr>
                <pic:blipFill>
                  <a:blip r:embed="rId2"/>
                  <a:stretch>
                    <a:fillRect/>
                  </a:stretch>
                </pic:blipFill>
                <pic:spPr>
                  <a:xfrm>
                    <a:off x="0" y="0"/>
                    <a:ext cx="1371600" cy="2374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D81B3"/>
    <w:multiLevelType w:val="singleLevel"/>
    <w:tmpl w:val="AA0D81B3"/>
    <w:lvl w:ilvl="0" w:tentative="0">
      <w:start w:val="1"/>
      <w:numFmt w:val="chineseCounting"/>
      <w:suff w:val="nothing"/>
      <w:lvlText w:val="%1、"/>
      <w:lvlJc w:val="left"/>
      <w:rPr>
        <w:rFonts w:hint="eastAsia"/>
      </w:rPr>
    </w:lvl>
  </w:abstractNum>
  <w:abstractNum w:abstractNumId="1">
    <w:nsid w:val="AA6D70A9"/>
    <w:multiLevelType w:val="singleLevel"/>
    <w:tmpl w:val="AA6D70A9"/>
    <w:lvl w:ilvl="0" w:tentative="0">
      <w:start w:val="6"/>
      <w:numFmt w:val="chineseCounting"/>
      <w:suff w:val="nothing"/>
      <w:lvlText w:val="%1、"/>
      <w:lvlJc w:val="left"/>
      <w:rPr>
        <w:rFonts w:hint="eastAsia"/>
      </w:rPr>
    </w:lvl>
  </w:abstractNum>
  <w:abstractNum w:abstractNumId="2">
    <w:nsid w:val="B00505C8"/>
    <w:multiLevelType w:val="singleLevel"/>
    <w:tmpl w:val="B00505C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OTJjYWFhNmFhNWY4MGVhOWYyNTI5YjllMjc3OTQifQ=="/>
  </w:docVars>
  <w:rsids>
    <w:rsidRoot w:val="56224597"/>
    <w:rsid w:val="032928CD"/>
    <w:rsid w:val="0A3864D3"/>
    <w:rsid w:val="150C6B92"/>
    <w:rsid w:val="152D253E"/>
    <w:rsid w:val="167E2426"/>
    <w:rsid w:val="1C5B5A42"/>
    <w:rsid w:val="1D343E0D"/>
    <w:rsid w:val="1EEA12FF"/>
    <w:rsid w:val="20826E34"/>
    <w:rsid w:val="34221B47"/>
    <w:rsid w:val="35520561"/>
    <w:rsid w:val="3A5B2E25"/>
    <w:rsid w:val="3AB74334"/>
    <w:rsid w:val="3B1D3EBC"/>
    <w:rsid w:val="3EEF22EE"/>
    <w:rsid w:val="40C55EEB"/>
    <w:rsid w:val="45D65FB6"/>
    <w:rsid w:val="47F72214"/>
    <w:rsid w:val="48C82244"/>
    <w:rsid w:val="4FC25B93"/>
    <w:rsid w:val="56224597"/>
    <w:rsid w:val="574B3E6B"/>
    <w:rsid w:val="693C63AF"/>
    <w:rsid w:val="6E0F17B6"/>
    <w:rsid w:val="71804EA4"/>
    <w:rsid w:val="74A71788"/>
    <w:rsid w:val="7542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sz w:val="44"/>
      <w:szCs w:val="24"/>
    </w:rPr>
  </w:style>
  <w:style w:type="paragraph" w:styleId="3">
    <w:name w:val="Body Text Indent 2"/>
    <w:basedOn w:val="1"/>
    <w:qFormat/>
    <w:uiPriority w:val="0"/>
    <w:pPr>
      <w:ind w:firstLine="63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w:basedOn w:val="1"/>
    <w:link w:val="10"/>
    <w:qFormat/>
    <w:uiPriority w:val="0"/>
    <w:pPr>
      <w:widowControl/>
      <w:spacing w:before="100" w:beforeLines="0" w:beforeAutospacing="1" w:after="100" w:afterLines="0" w:afterAutospacing="1" w:line="360" w:lineRule="auto"/>
      <w:jc w:val="left"/>
    </w:pPr>
    <w:rPr>
      <w:rFonts w:ascii="Verdana" w:hAnsi="Verdana" w:eastAsia="宋体"/>
      <w:szCs w:val="21"/>
      <w:lang w:val="en-US" w:eastAsia="en-US" w:bidi="ar-SA"/>
    </w:rPr>
  </w:style>
  <w:style w:type="character" w:customStyle="1" w:styleId="10">
    <w:name w:val=" Char Char Char"/>
    <w:basedOn w:val="8"/>
    <w:link w:val="9"/>
    <w:qFormat/>
    <w:uiPriority w:val="0"/>
    <w:rPr>
      <w:rFonts w:ascii="Verdana" w:hAnsi="Verdana" w:eastAsia="宋体"/>
      <w:szCs w:val="21"/>
      <w:lang w:val="en-US" w:eastAsia="en-US" w:bidi="ar-SA"/>
    </w:rPr>
  </w:style>
  <w:style w:type="paragraph" w:customStyle="1" w:styleId="11">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3580</Words>
  <Characters>3673</Characters>
  <Lines>0</Lines>
  <Paragraphs>0</Paragraphs>
  <TotalTime>1</TotalTime>
  <ScaleCrop>false</ScaleCrop>
  <LinksUpToDate>false</LinksUpToDate>
  <CharactersWithSpaces>4254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2023-03-06T06:52:00Z</dcterms:created>
  <dc:creator>传说</dc:creator>
  <cp:lastModifiedBy>周红文</cp:lastModifiedBy>
  <dcterms:modified xsi:type="dcterms:W3CDTF">2024-06-03T03:57:31Z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5D0ED12F25004275830C84DB9214B54B_13</vt:lpwstr>
  </property>
</Properties>
</file>